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4DA5D" w14:textId="77777777" w:rsidR="001C7A67" w:rsidRPr="005125C8" w:rsidRDefault="002548DB" w:rsidP="00B03060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fr-FR"/>
        </w:rPr>
        <w:pict w14:anchorId="4D6F85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112.5pt">
            <v:imagedata r:id="rId7" o:title="SE_Charge_Enfance_Famille_CMJN-150_3_LIGNES"/>
          </v:shape>
        </w:pict>
      </w:r>
    </w:p>
    <w:p w14:paraId="13C9F3E9" w14:textId="77777777" w:rsidR="00804974" w:rsidRPr="005125C8" w:rsidRDefault="00804974" w:rsidP="00387B4E">
      <w:pPr>
        <w:spacing w:after="0" w:line="240" w:lineRule="auto"/>
        <w:jc w:val="right"/>
        <w:rPr>
          <w:rFonts w:cstheme="minorHAnsi"/>
        </w:rPr>
      </w:pPr>
    </w:p>
    <w:p w14:paraId="459EE81E" w14:textId="77777777" w:rsidR="000B1EBD" w:rsidRPr="005125C8" w:rsidRDefault="000B1EBD" w:rsidP="00387B4E">
      <w:pPr>
        <w:spacing w:after="0" w:line="240" w:lineRule="auto"/>
        <w:jc w:val="right"/>
        <w:rPr>
          <w:rFonts w:cstheme="minorHAnsi"/>
        </w:rPr>
      </w:pPr>
    </w:p>
    <w:p w14:paraId="7C3BA2C2" w14:textId="77777777" w:rsidR="007B60B0" w:rsidRPr="005125C8" w:rsidRDefault="007B60B0" w:rsidP="00B03060">
      <w:pPr>
        <w:spacing w:after="0" w:line="240" w:lineRule="auto"/>
        <w:rPr>
          <w:rFonts w:cstheme="minorHAnsi"/>
          <w:b/>
        </w:rPr>
      </w:pPr>
    </w:p>
    <w:p w14:paraId="16DFE0D8" w14:textId="77777777" w:rsidR="007B60B0" w:rsidRPr="00047E58" w:rsidRDefault="00CD7A3E" w:rsidP="00CD7A3E">
      <w:pPr>
        <w:spacing w:after="0" w:line="240" w:lineRule="auto"/>
        <w:jc w:val="center"/>
        <w:rPr>
          <w:rFonts w:cstheme="minorHAnsi"/>
          <w:b/>
          <w:sz w:val="28"/>
        </w:rPr>
      </w:pPr>
      <w:r w:rsidRPr="00047E58">
        <w:rPr>
          <w:rFonts w:cstheme="minorHAnsi"/>
          <w:b/>
          <w:sz w:val="28"/>
        </w:rPr>
        <w:t>COMMUNIQUE DE PRESSE</w:t>
      </w:r>
    </w:p>
    <w:p w14:paraId="25C17565" w14:textId="77777777" w:rsidR="007B60B0" w:rsidRPr="005125C8" w:rsidRDefault="007B60B0" w:rsidP="00387B4E">
      <w:pPr>
        <w:spacing w:after="0" w:line="240" w:lineRule="auto"/>
        <w:jc w:val="right"/>
        <w:rPr>
          <w:rFonts w:cstheme="minorHAnsi"/>
        </w:rPr>
      </w:pPr>
    </w:p>
    <w:p w14:paraId="09C15CA4" w14:textId="7BA9CB41" w:rsidR="00AC440D" w:rsidRPr="005125C8" w:rsidRDefault="00471C39" w:rsidP="00CD7A3E">
      <w:pPr>
        <w:spacing w:after="0" w:line="240" w:lineRule="auto"/>
        <w:jc w:val="right"/>
        <w:rPr>
          <w:rFonts w:cstheme="minorHAnsi"/>
          <w:i/>
        </w:rPr>
      </w:pPr>
      <w:r w:rsidRPr="005125C8">
        <w:rPr>
          <w:rFonts w:cstheme="minorHAnsi"/>
          <w:i/>
        </w:rPr>
        <w:t xml:space="preserve">Paris, </w:t>
      </w:r>
      <w:r w:rsidR="002548DB">
        <w:rPr>
          <w:rFonts w:cstheme="minorHAnsi"/>
          <w:i/>
        </w:rPr>
        <w:t>3 mai</w:t>
      </w:r>
      <w:r w:rsidR="00CD7A3E" w:rsidRPr="005125C8">
        <w:rPr>
          <w:rFonts w:cstheme="minorHAnsi"/>
          <w:i/>
        </w:rPr>
        <w:t xml:space="preserve"> 2021</w:t>
      </w:r>
    </w:p>
    <w:p w14:paraId="5A0BB4DA" w14:textId="77777777" w:rsidR="00387B4E" w:rsidRPr="005125C8" w:rsidRDefault="00387B4E" w:rsidP="00387B4E">
      <w:pPr>
        <w:spacing w:after="0" w:line="240" w:lineRule="auto"/>
        <w:jc w:val="right"/>
        <w:rPr>
          <w:rFonts w:cstheme="minorHAnsi"/>
        </w:rPr>
      </w:pPr>
    </w:p>
    <w:p w14:paraId="0E25EEA8" w14:textId="77777777" w:rsidR="001A03FA" w:rsidRPr="006F6CFF" w:rsidRDefault="001A03FA" w:rsidP="00DB6B15">
      <w:pPr>
        <w:jc w:val="both"/>
        <w:rPr>
          <w:rFonts w:cstheme="minorHAnsi"/>
          <w:b/>
          <w:sz w:val="26"/>
          <w:szCs w:val="26"/>
        </w:rPr>
      </w:pPr>
      <w:r w:rsidRPr="006F6CFF">
        <w:rPr>
          <w:rFonts w:cstheme="minorHAnsi"/>
          <w:b/>
          <w:sz w:val="26"/>
          <w:szCs w:val="26"/>
        </w:rPr>
        <w:t>Permettre aux familles modeste</w:t>
      </w:r>
      <w:r w:rsidR="006F6CFF" w:rsidRPr="006F6CFF">
        <w:rPr>
          <w:rFonts w:cstheme="minorHAnsi"/>
          <w:b/>
          <w:sz w:val="26"/>
          <w:szCs w:val="26"/>
        </w:rPr>
        <w:t>s</w:t>
      </w:r>
      <w:r w:rsidRPr="006F6CFF">
        <w:rPr>
          <w:rFonts w:cstheme="minorHAnsi"/>
          <w:b/>
          <w:sz w:val="26"/>
          <w:szCs w:val="26"/>
        </w:rPr>
        <w:t xml:space="preserve"> de bénéficier de vacances tout en </w:t>
      </w:r>
      <w:r w:rsidR="006F6CFF" w:rsidRPr="006F6CFF">
        <w:rPr>
          <w:rFonts w:cstheme="minorHAnsi"/>
          <w:b/>
          <w:sz w:val="26"/>
          <w:szCs w:val="26"/>
        </w:rPr>
        <w:t xml:space="preserve">renforçant </w:t>
      </w:r>
      <w:r w:rsidR="003C4E89" w:rsidRPr="006F6CFF">
        <w:rPr>
          <w:rFonts w:cstheme="minorHAnsi"/>
          <w:b/>
          <w:sz w:val="26"/>
          <w:szCs w:val="26"/>
        </w:rPr>
        <w:t>leurs</w:t>
      </w:r>
      <w:r w:rsidRPr="006F6CFF">
        <w:rPr>
          <w:rFonts w:cstheme="minorHAnsi"/>
          <w:b/>
          <w:sz w:val="26"/>
          <w:szCs w:val="26"/>
        </w:rPr>
        <w:t xml:space="preserve"> compétences : Adrien Taquet se réjouit du lancement de « programmeeasy.org » </w:t>
      </w:r>
    </w:p>
    <w:p w14:paraId="6041663E" w14:textId="34B5F1EB" w:rsidR="001A03FA" w:rsidRDefault="001A03FA" w:rsidP="006F6CFF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Financé</w:t>
      </w:r>
      <w:r w:rsidRPr="00CD18F0">
        <w:rPr>
          <w:rFonts w:cstheme="minorHAnsi"/>
          <w:b/>
        </w:rPr>
        <w:t xml:space="preserve"> à hauteur de 1,6 millions d’euros par le secrétariat d’Etat En</w:t>
      </w:r>
      <w:bookmarkStart w:id="0" w:name="_GoBack"/>
      <w:bookmarkEnd w:id="0"/>
      <w:r w:rsidRPr="00CD18F0">
        <w:rPr>
          <w:rFonts w:cstheme="minorHAnsi"/>
          <w:b/>
        </w:rPr>
        <w:t xml:space="preserve">fance et Familles, l’objectif </w:t>
      </w:r>
      <w:r>
        <w:rPr>
          <w:rFonts w:cstheme="minorHAnsi"/>
          <w:b/>
        </w:rPr>
        <w:t xml:space="preserve">de </w:t>
      </w:r>
      <w:r w:rsidR="00AC7C46">
        <w:rPr>
          <w:rFonts w:cstheme="minorHAnsi"/>
          <w:b/>
        </w:rPr>
        <w:t>ce</w:t>
      </w:r>
      <w:r>
        <w:rPr>
          <w:rFonts w:cstheme="minorHAnsi"/>
          <w:b/>
        </w:rPr>
        <w:t xml:space="preserve"> programme innovant est d</w:t>
      </w:r>
      <w:r w:rsidRPr="00CD18F0">
        <w:rPr>
          <w:rFonts w:cstheme="minorHAnsi"/>
          <w:b/>
        </w:rPr>
        <w:t xml:space="preserve">e proposer </w:t>
      </w:r>
      <w:r w:rsidR="002118E0">
        <w:rPr>
          <w:rFonts w:cstheme="minorHAnsi"/>
          <w:b/>
        </w:rPr>
        <w:t xml:space="preserve">dès cet été </w:t>
      </w:r>
      <w:r w:rsidRPr="00CD18F0">
        <w:rPr>
          <w:rFonts w:cstheme="minorHAnsi"/>
          <w:b/>
        </w:rPr>
        <w:t>des vacances « apprenantes »</w:t>
      </w:r>
      <w:r>
        <w:rPr>
          <w:rFonts w:cstheme="minorHAnsi"/>
          <w:b/>
        </w:rPr>
        <w:t xml:space="preserve"> à 1 000 familles </w:t>
      </w:r>
      <w:r w:rsidRPr="00CD18F0">
        <w:rPr>
          <w:rFonts w:cstheme="minorHAnsi"/>
          <w:b/>
        </w:rPr>
        <w:t>permettant le développement personnel et l’épanouissement social.</w:t>
      </w:r>
    </w:p>
    <w:p w14:paraId="47FC2FBD" w14:textId="77777777" w:rsidR="006F6CFF" w:rsidRPr="006F6CFF" w:rsidRDefault="006F6CFF" w:rsidP="006F6CFF">
      <w:pPr>
        <w:spacing w:after="0" w:line="240" w:lineRule="auto"/>
        <w:jc w:val="both"/>
        <w:rPr>
          <w:rFonts w:cstheme="minorHAnsi"/>
          <w:b/>
        </w:rPr>
      </w:pPr>
    </w:p>
    <w:p w14:paraId="30C04FFC" w14:textId="57E544FA" w:rsidR="009414C7" w:rsidRDefault="009414C7" w:rsidP="001E0CA7">
      <w:pPr>
        <w:spacing w:after="0" w:line="240" w:lineRule="auto"/>
        <w:jc w:val="both"/>
        <w:rPr>
          <w:rFonts w:cstheme="minorHAnsi"/>
        </w:rPr>
      </w:pPr>
      <w:r>
        <w:rPr>
          <w:rStyle w:val="acopre"/>
        </w:rPr>
        <w:t>A</w:t>
      </w:r>
      <w:r>
        <w:rPr>
          <w:rFonts w:cstheme="minorHAnsi"/>
        </w:rPr>
        <w:t xml:space="preserve">ccès insuffisant à </w:t>
      </w:r>
      <w:r w:rsidR="007D469D">
        <w:rPr>
          <w:rFonts w:cstheme="minorHAnsi"/>
        </w:rPr>
        <w:t>la formation continue</w:t>
      </w:r>
      <w:r>
        <w:rPr>
          <w:rFonts w:cstheme="minorHAnsi"/>
        </w:rPr>
        <w:t>,</w:t>
      </w:r>
      <w:r w:rsidR="003430CE">
        <w:rPr>
          <w:rFonts w:cstheme="minorHAnsi"/>
        </w:rPr>
        <w:t xml:space="preserve"> </w:t>
      </w:r>
      <w:r w:rsidR="007D469D">
        <w:rPr>
          <w:rFonts w:cstheme="minorHAnsi"/>
        </w:rPr>
        <w:t>éloignement de l’emploi</w:t>
      </w:r>
      <w:r w:rsidR="003430CE">
        <w:rPr>
          <w:rFonts w:cstheme="minorHAnsi"/>
        </w:rPr>
        <w:t xml:space="preserve">, </w:t>
      </w:r>
      <w:r>
        <w:rPr>
          <w:rFonts w:cstheme="minorHAnsi"/>
        </w:rPr>
        <w:t>impossibilité de partir en vacances</w:t>
      </w:r>
      <w:r w:rsidR="007D469D">
        <w:rPr>
          <w:rFonts w:cstheme="minorHAnsi"/>
        </w:rPr>
        <w:t xml:space="preserve"> </w:t>
      </w:r>
      <w:r>
        <w:rPr>
          <w:rFonts w:cstheme="minorHAnsi"/>
        </w:rPr>
        <w:t>: l</w:t>
      </w:r>
      <w:r>
        <w:rPr>
          <w:rStyle w:val="acopre"/>
        </w:rPr>
        <w:t xml:space="preserve">es </w:t>
      </w:r>
      <w:r w:rsidRPr="002548DB">
        <w:rPr>
          <w:rStyle w:val="Accentuation"/>
          <w:i w:val="0"/>
        </w:rPr>
        <w:t>difficultés</w:t>
      </w:r>
      <w:r>
        <w:rPr>
          <w:rStyle w:val="acopre"/>
        </w:rPr>
        <w:t xml:space="preserve"> que </w:t>
      </w:r>
      <w:r w:rsidRPr="002548DB">
        <w:rPr>
          <w:rStyle w:val="Accentuation"/>
          <w:i w:val="0"/>
        </w:rPr>
        <w:t>les familles</w:t>
      </w:r>
      <w:r>
        <w:rPr>
          <w:rStyle w:val="acopre"/>
        </w:rPr>
        <w:t xml:space="preserve"> en situation de fragilité rencontrent</w:t>
      </w:r>
      <w:r w:rsidRPr="0096516C">
        <w:rPr>
          <w:rFonts w:cstheme="minorHAnsi"/>
        </w:rPr>
        <w:t xml:space="preserve"> </w:t>
      </w:r>
      <w:r>
        <w:rPr>
          <w:rFonts w:cstheme="minorHAnsi"/>
        </w:rPr>
        <w:t xml:space="preserve">sont multiples et se cumulent. Pourtant, les vacances sont essentielles, notamment pour construire des moments </w:t>
      </w:r>
      <w:r w:rsidR="003430CE">
        <w:rPr>
          <w:rFonts w:cstheme="minorHAnsi"/>
        </w:rPr>
        <w:t>privilégiés</w:t>
      </w:r>
      <w:r>
        <w:rPr>
          <w:rFonts w:cstheme="minorHAnsi"/>
        </w:rPr>
        <w:t xml:space="preserve"> en famille</w:t>
      </w:r>
      <w:r w:rsidR="003430CE">
        <w:rPr>
          <w:rFonts w:cstheme="minorHAnsi"/>
        </w:rPr>
        <w:t>,</w:t>
      </w:r>
      <w:r>
        <w:rPr>
          <w:rFonts w:cstheme="minorHAnsi"/>
        </w:rPr>
        <w:t xml:space="preserve"> renforcer les liens et l’équilibre </w:t>
      </w:r>
      <w:r w:rsidR="003430CE">
        <w:rPr>
          <w:rFonts w:cstheme="minorHAnsi"/>
        </w:rPr>
        <w:t>parents-enfants</w:t>
      </w:r>
      <w:r>
        <w:rPr>
          <w:rFonts w:cstheme="minorHAnsi"/>
        </w:rPr>
        <w:t xml:space="preserve">, se reposer, pratiquer des activités sportives et culturelles. </w:t>
      </w:r>
    </w:p>
    <w:p w14:paraId="5CC946B8" w14:textId="77777777" w:rsidR="009414C7" w:rsidRDefault="009414C7" w:rsidP="001E0CA7">
      <w:pPr>
        <w:spacing w:after="0" w:line="240" w:lineRule="auto"/>
        <w:jc w:val="both"/>
        <w:rPr>
          <w:rFonts w:cstheme="minorHAnsi"/>
        </w:rPr>
      </w:pPr>
    </w:p>
    <w:p w14:paraId="279F65B6" w14:textId="100E383B" w:rsidR="009414C7" w:rsidRDefault="009414C7" w:rsidP="001E0CA7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Pour </w:t>
      </w:r>
      <w:r w:rsidR="003430CE" w:rsidRPr="0096516C">
        <w:rPr>
          <w:rFonts w:cstheme="minorHAnsi"/>
        </w:rPr>
        <w:t>lutter contre le déterminisme social</w:t>
      </w:r>
      <w:r>
        <w:rPr>
          <w:rFonts w:cstheme="minorHAnsi"/>
        </w:rPr>
        <w:t xml:space="preserve">, et dans un contexte </w:t>
      </w:r>
      <w:r w:rsidR="003430CE">
        <w:rPr>
          <w:rFonts w:cstheme="minorHAnsi"/>
        </w:rPr>
        <w:t>économique</w:t>
      </w:r>
      <w:r>
        <w:rPr>
          <w:rFonts w:cstheme="minorHAnsi"/>
        </w:rPr>
        <w:t xml:space="preserve"> </w:t>
      </w:r>
      <w:r w:rsidRPr="001E0CA7">
        <w:rPr>
          <w:rFonts w:cstheme="minorHAnsi"/>
        </w:rPr>
        <w:t xml:space="preserve">aggravé par la crise sanitaire, </w:t>
      </w:r>
      <w:r>
        <w:rPr>
          <w:rFonts w:cstheme="minorHAnsi"/>
        </w:rPr>
        <w:t>ce programme,</w:t>
      </w:r>
      <w:r w:rsidRPr="001E0CA7">
        <w:rPr>
          <w:rFonts w:cstheme="minorHAnsi"/>
        </w:rPr>
        <w:t xml:space="preserve"> </w:t>
      </w:r>
      <w:r w:rsidR="003430CE">
        <w:rPr>
          <w:rFonts w:cstheme="minorHAnsi"/>
        </w:rPr>
        <w:t>porté</w:t>
      </w:r>
      <w:r>
        <w:rPr>
          <w:rFonts w:cstheme="minorHAnsi"/>
        </w:rPr>
        <w:t xml:space="preserve"> par VVF</w:t>
      </w:r>
      <w:r w:rsidR="003430CE">
        <w:rPr>
          <w:rFonts w:cstheme="minorHAnsi"/>
        </w:rPr>
        <w:t xml:space="preserve"> Villages</w:t>
      </w:r>
      <w:r>
        <w:rPr>
          <w:rFonts w:cstheme="minorHAnsi"/>
        </w:rPr>
        <w:t xml:space="preserve">, </w:t>
      </w:r>
      <w:r w:rsidR="003430CE">
        <w:rPr>
          <w:rFonts w:cstheme="minorHAnsi"/>
        </w:rPr>
        <w:t>a pour objectif de</w:t>
      </w:r>
      <w:r w:rsidRPr="001E0CA7">
        <w:rPr>
          <w:rFonts w:cstheme="minorHAnsi"/>
        </w:rPr>
        <w:t xml:space="preserve"> </w:t>
      </w:r>
      <w:r w:rsidR="003430CE" w:rsidRPr="006F6CFF">
        <w:rPr>
          <w:rFonts w:cstheme="minorHAnsi"/>
          <w:b/>
        </w:rPr>
        <w:t>permettre</w:t>
      </w:r>
      <w:r w:rsidR="007D469D">
        <w:rPr>
          <w:rFonts w:cstheme="minorHAnsi"/>
          <w:b/>
        </w:rPr>
        <w:t>, en 2021,</w:t>
      </w:r>
      <w:r w:rsidR="003430CE" w:rsidRPr="006F6CFF">
        <w:rPr>
          <w:rFonts w:cstheme="minorHAnsi"/>
          <w:b/>
        </w:rPr>
        <w:t xml:space="preserve"> à </w:t>
      </w:r>
      <w:r w:rsidR="003430CE">
        <w:rPr>
          <w:rFonts w:cstheme="minorHAnsi"/>
          <w:b/>
        </w:rPr>
        <w:t>3 000</w:t>
      </w:r>
      <w:r w:rsidR="003430CE" w:rsidRPr="006F6CFF">
        <w:rPr>
          <w:rFonts w:cstheme="minorHAnsi"/>
          <w:b/>
        </w:rPr>
        <w:t xml:space="preserve"> familles modestes </w:t>
      </w:r>
      <w:r w:rsidR="003430CE">
        <w:rPr>
          <w:rFonts w:cstheme="minorHAnsi"/>
          <w:b/>
        </w:rPr>
        <w:t>de bénéficier de</w:t>
      </w:r>
      <w:r w:rsidR="003430CE" w:rsidRPr="006F6CFF">
        <w:rPr>
          <w:rFonts w:cstheme="minorHAnsi"/>
          <w:b/>
        </w:rPr>
        <w:t xml:space="preserve"> vacances de qualité, dans des sites remarquables, avec pour les adultes un programme d’animation adaptée à cette ambition par l’utilisation de soft skills</w:t>
      </w:r>
      <w:r w:rsidR="003430CE">
        <w:rPr>
          <w:rFonts w:cstheme="minorHAnsi"/>
          <w:b/>
        </w:rPr>
        <w:t xml:space="preserve">. </w:t>
      </w:r>
    </w:p>
    <w:p w14:paraId="290DBB61" w14:textId="77777777" w:rsidR="007D469D" w:rsidRDefault="007D469D" w:rsidP="001E0CA7">
      <w:pPr>
        <w:spacing w:after="0" w:line="240" w:lineRule="auto"/>
        <w:jc w:val="both"/>
        <w:rPr>
          <w:rFonts w:cstheme="minorHAnsi"/>
          <w:b/>
        </w:rPr>
      </w:pPr>
    </w:p>
    <w:p w14:paraId="0EDA3DED" w14:textId="5C52E62A" w:rsidR="00691AFA" w:rsidRDefault="009414C7" w:rsidP="00691AFA">
      <w:pPr>
        <w:spacing w:after="0" w:line="240" w:lineRule="auto"/>
        <w:jc w:val="both"/>
        <w:rPr>
          <w:rFonts w:cstheme="minorHAnsi"/>
        </w:rPr>
      </w:pPr>
      <w:r w:rsidRPr="002548DB">
        <w:rPr>
          <w:rFonts w:cstheme="minorHAnsi"/>
        </w:rPr>
        <w:t xml:space="preserve">Dès cet été, </w:t>
      </w:r>
      <w:r>
        <w:rPr>
          <w:rFonts w:cstheme="minorHAnsi"/>
        </w:rPr>
        <w:t xml:space="preserve">les parents auront accès, 2 heures par jour à des activités pour renforcer leurs compétences professionnelles dans le domaine de la communication, la gestion du temps, la visualisation, l’esprit entrepreneurial, et bénéficieront d’un </w:t>
      </w:r>
      <w:r w:rsidR="002548DB">
        <w:rPr>
          <w:rFonts w:cstheme="minorHAnsi"/>
        </w:rPr>
        <w:t>accompagnement durant</w:t>
      </w:r>
      <w:r>
        <w:rPr>
          <w:rFonts w:cstheme="minorHAnsi"/>
        </w:rPr>
        <w:t xml:space="preserve"> les 6 mois suivant la semaine de vacances. L</w:t>
      </w:r>
      <w:r w:rsidR="00691AFA">
        <w:rPr>
          <w:rFonts w:cstheme="minorHAnsi"/>
        </w:rPr>
        <w:t>es enfants, bénéficieront</w:t>
      </w:r>
      <w:r>
        <w:rPr>
          <w:rFonts w:cstheme="minorHAnsi"/>
        </w:rPr>
        <w:t xml:space="preserve"> d’animations spécialement </w:t>
      </w:r>
      <w:r w:rsidR="00691AFA">
        <w:rPr>
          <w:rFonts w:cstheme="minorHAnsi"/>
        </w:rPr>
        <w:t xml:space="preserve">conçues pour eux. </w:t>
      </w:r>
      <w:r w:rsidR="00691AFA" w:rsidRPr="00DD0F8F">
        <w:rPr>
          <w:rFonts w:cstheme="minorHAnsi"/>
        </w:rPr>
        <w:t>Les familles ciblées seront sélectionnées par les partenaires (fédération des entreprises d’insertion, Vacances et Familles et Secours Populaire) sur la base de plusieurs critères : familles avec enfants de moins de 18 ans dans les 3 premiers déciles, ne partant pas en va</w:t>
      </w:r>
      <w:r w:rsidR="00691AFA">
        <w:rPr>
          <w:rFonts w:cstheme="minorHAnsi"/>
        </w:rPr>
        <w:t>cances, familles monoparentales.</w:t>
      </w:r>
    </w:p>
    <w:p w14:paraId="5300B0EF" w14:textId="77777777" w:rsidR="001E0CA7" w:rsidRDefault="001E0CA7" w:rsidP="00DB6B15">
      <w:pPr>
        <w:spacing w:after="0" w:line="240" w:lineRule="auto"/>
        <w:jc w:val="both"/>
        <w:rPr>
          <w:rFonts w:cstheme="minorHAnsi"/>
        </w:rPr>
      </w:pPr>
    </w:p>
    <w:p w14:paraId="02182A8C" w14:textId="77777777" w:rsidR="00DD0F8F" w:rsidRDefault="00DD0F8F" w:rsidP="00DB6B1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Adrien Ta</w:t>
      </w:r>
      <w:r w:rsidR="00F76174">
        <w:rPr>
          <w:rFonts w:cstheme="minorHAnsi"/>
        </w:rPr>
        <w:t>quet</w:t>
      </w:r>
      <w:r w:rsidR="00CD18F0">
        <w:rPr>
          <w:rFonts w:cstheme="minorHAnsi"/>
        </w:rPr>
        <w:t xml:space="preserve"> salue l’engagement de tous les acteurs qui ont permis </w:t>
      </w:r>
      <w:r w:rsidR="001A03FA">
        <w:rPr>
          <w:rFonts w:cstheme="minorHAnsi"/>
        </w:rPr>
        <w:t xml:space="preserve">à ce projet de se concrétiser. </w:t>
      </w:r>
    </w:p>
    <w:p w14:paraId="15804D4A" w14:textId="77777777" w:rsidR="00E609ED" w:rsidRDefault="00E609ED" w:rsidP="002E2D37">
      <w:pPr>
        <w:spacing w:after="0" w:line="240" w:lineRule="auto"/>
        <w:jc w:val="both"/>
        <w:rPr>
          <w:rFonts w:cstheme="minorHAnsi"/>
        </w:rPr>
      </w:pPr>
    </w:p>
    <w:p w14:paraId="7621CBD3" w14:textId="77777777" w:rsidR="002E2D37" w:rsidRPr="002E2D37" w:rsidRDefault="00E609ED" w:rsidP="00E609ED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***</w:t>
      </w:r>
    </w:p>
    <w:p w14:paraId="0995437C" w14:textId="77777777" w:rsidR="002E2D37" w:rsidRDefault="002E2D37" w:rsidP="005961B8">
      <w:pPr>
        <w:spacing w:after="0" w:line="240" w:lineRule="auto"/>
        <w:jc w:val="both"/>
        <w:rPr>
          <w:rFonts w:cstheme="minorHAnsi"/>
        </w:rPr>
      </w:pPr>
    </w:p>
    <w:p w14:paraId="3E4A99D4" w14:textId="77777777" w:rsidR="00F76174" w:rsidRDefault="00F76174" w:rsidP="00E609ED">
      <w:pPr>
        <w:spacing w:after="0" w:line="240" w:lineRule="auto"/>
        <w:rPr>
          <w:rFonts w:cstheme="minorHAnsi"/>
          <w:b/>
        </w:rPr>
      </w:pPr>
    </w:p>
    <w:p w14:paraId="4EFC332E" w14:textId="77777777" w:rsidR="00F76174" w:rsidRDefault="00F76174" w:rsidP="00E609ED">
      <w:pPr>
        <w:spacing w:after="0" w:line="240" w:lineRule="auto"/>
        <w:rPr>
          <w:rFonts w:cstheme="minorHAnsi"/>
          <w:b/>
        </w:rPr>
      </w:pPr>
    </w:p>
    <w:p w14:paraId="3C444B65" w14:textId="77777777" w:rsidR="00E609ED" w:rsidRPr="005125C8" w:rsidRDefault="00E609ED" w:rsidP="00E609ED">
      <w:pPr>
        <w:spacing w:after="0" w:line="240" w:lineRule="auto"/>
        <w:rPr>
          <w:rFonts w:cstheme="minorHAnsi"/>
          <w:b/>
        </w:rPr>
      </w:pPr>
      <w:r w:rsidRPr="005125C8">
        <w:rPr>
          <w:rFonts w:cstheme="minorHAnsi"/>
          <w:b/>
        </w:rPr>
        <w:t>Service presse d’Adrien Taquet :</w:t>
      </w:r>
    </w:p>
    <w:p w14:paraId="230D39CF" w14:textId="77777777" w:rsidR="00E609ED" w:rsidRPr="005125C8" w:rsidRDefault="00E609ED" w:rsidP="00CD18F0">
      <w:pPr>
        <w:spacing w:after="0" w:line="240" w:lineRule="auto"/>
        <w:rPr>
          <w:rFonts w:cstheme="minorHAnsi"/>
        </w:rPr>
      </w:pPr>
      <w:r w:rsidRPr="005125C8">
        <w:rPr>
          <w:rFonts w:cstheme="minorHAnsi"/>
        </w:rPr>
        <w:t xml:space="preserve">Mél. : </w:t>
      </w:r>
      <w:hyperlink r:id="rId8" w:history="1">
        <w:r w:rsidRPr="00A72A35">
          <w:rPr>
            <w:rStyle w:val="Lienhypertexte"/>
            <w:rFonts w:cstheme="minorHAnsi"/>
          </w:rPr>
          <w:t>sec.presse</w:t>
        </w:r>
        <w:r w:rsidRPr="00176B84">
          <w:rPr>
            <w:rStyle w:val="Lienhypertexte"/>
            <w:rFonts w:cstheme="minorHAnsi"/>
          </w:rPr>
          <w:t xml:space="preserve">.enfance@sante.gouv.fr </w:t>
        </w:r>
      </w:hyperlink>
    </w:p>
    <w:sectPr w:rsidR="00E609ED" w:rsidRPr="005125C8" w:rsidSect="000B1EBD"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FA9CB" w14:textId="77777777" w:rsidR="00B73BB6" w:rsidRDefault="00B73BB6" w:rsidP="007D6EFF">
      <w:pPr>
        <w:spacing w:after="0" w:line="240" w:lineRule="auto"/>
      </w:pPr>
      <w:r>
        <w:separator/>
      </w:r>
    </w:p>
  </w:endnote>
  <w:endnote w:type="continuationSeparator" w:id="0">
    <w:p w14:paraId="52298762" w14:textId="77777777" w:rsidR="00B73BB6" w:rsidRDefault="00B73BB6" w:rsidP="007D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2614455"/>
      <w:docPartObj>
        <w:docPartGallery w:val="Page Numbers (Bottom of Page)"/>
        <w:docPartUnique/>
      </w:docPartObj>
    </w:sdtPr>
    <w:sdtEndPr/>
    <w:sdtContent>
      <w:p w14:paraId="0288F457" w14:textId="073A7803" w:rsidR="007D6EFF" w:rsidRDefault="007D6EF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8DB">
          <w:rPr>
            <w:noProof/>
          </w:rPr>
          <w:t>1</w:t>
        </w:r>
        <w:r>
          <w:fldChar w:fldCharType="end"/>
        </w:r>
      </w:p>
    </w:sdtContent>
  </w:sdt>
  <w:p w14:paraId="5B126A5F" w14:textId="77777777" w:rsidR="007D6EFF" w:rsidRDefault="007D6E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F5238" w14:textId="77777777" w:rsidR="00B73BB6" w:rsidRDefault="00B73BB6" w:rsidP="007D6EFF">
      <w:pPr>
        <w:spacing w:after="0" w:line="240" w:lineRule="auto"/>
      </w:pPr>
      <w:r>
        <w:separator/>
      </w:r>
    </w:p>
  </w:footnote>
  <w:footnote w:type="continuationSeparator" w:id="0">
    <w:p w14:paraId="46193499" w14:textId="77777777" w:rsidR="00B73BB6" w:rsidRDefault="00B73BB6" w:rsidP="007D6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417F"/>
    <w:multiLevelType w:val="hybridMultilevel"/>
    <w:tmpl w:val="F1D06814"/>
    <w:lvl w:ilvl="0" w:tplc="25AC79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227F6"/>
    <w:multiLevelType w:val="hybridMultilevel"/>
    <w:tmpl w:val="9B6AC2D6"/>
    <w:lvl w:ilvl="0" w:tplc="704C83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61EE5"/>
    <w:multiLevelType w:val="hybridMultilevel"/>
    <w:tmpl w:val="74881C66"/>
    <w:lvl w:ilvl="0" w:tplc="14DA2CF8">
      <w:start w:val="1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50577B"/>
    <w:multiLevelType w:val="hybridMultilevel"/>
    <w:tmpl w:val="8D8E15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35262"/>
    <w:multiLevelType w:val="hybridMultilevel"/>
    <w:tmpl w:val="BEAEA2AC"/>
    <w:lvl w:ilvl="0" w:tplc="F2DC826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07DBC"/>
    <w:multiLevelType w:val="hybridMultilevel"/>
    <w:tmpl w:val="47CE3D74"/>
    <w:lvl w:ilvl="0" w:tplc="B0949B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24478"/>
    <w:multiLevelType w:val="hybridMultilevel"/>
    <w:tmpl w:val="BC605B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81E22"/>
    <w:multiLevelType w:val="hybridMultilevel"/>
    <w:tmpl w:val="E5B87520"/>
    <w:lvl w:ilvl="0" w:tplc="D0328F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844AC"/>
    <w:multiLevelType w:val="hybridMultilevel"/>
    <w:tmpl w:val="767AA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D7BD8"/>
    <w:multiLevelType w:val="hybridMultilevel"/>
    <w:tmpl w:val="D6B80EBE"/>
    <w:lvl w:ilvl="0" w:tplc="704C83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B6E56"/>
    <w:multiLevelType w:val="hybridMultilevel"/>
    <w:tmpl w:val="45043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91FEC"/>
    <w:multiLevelType w:val="hybridMultilevel"/>
    <w:tmpl w:val="3C169EA6"/>
    <w:lvl w:ilvl="0" w:tplc="2B6AF3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55E58"/>
    <w:multiLevelType w:val="hybridMultilevel"/>
    <w:tmpl w:val="21CAA72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70534"/>
    <w:multiLevelType w:val="hybridMultilevel"/>
    <w:tmpl w:val="8F5C459E"/>
    <w:lvl w:ilvl="0" w:tplc="403E14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4154B"/>
    <w:multiLevelType w:val="hybridMultilevel"/>
    <w:tmpl w:val="ABC2AB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F6BD6"/>
    <w:multiLevelType w:val="hybridMultilevel"/>
    <w:tmpl w:val="C1AA170E"/>
    <w:lvl w:ilvl="0" w:tplc="6B028F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E530B"/>
    <w:multiLevelType w:val="hybridMultilevel"/>
    <w:tmpl w:val="A8F8B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D0FFA"/>
    <w:multiLevelType w:val="hybridMultilevel"/>
    <w:tmpl w:val="8BC230B2"/>
    <w:lvl w:ilvl="0" w:tplc="D444BE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17BDB"/>
    <w:multiLevelType w:val="hybridMultilevel"/>
    <w:tmpl w:val="BF12B2D2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B4680"/>
    <w:multiLevelType w:val="hybridMultilevel"/>
    <w:tmpl w:val="58C276F2"/>
    <w:lvl w:ilvl="0" w:tplc="A3B8533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616C2"/>
    <w:multiLevelType w:val="hybridMultilevel"/>
    <w:tmpl w:val="49744D1C"/>
    <w:lvl w:ilvl="0" w:tplc="D0CEE67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71EBC"/>
    <w:multiLevelType w:val="hybridMultilevel"/>
    <w:tmpl w:val="A2D42266"/>
    <w:lvl w:ilvl="0" w:tplc="1DF6C44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B1860"/>
    <w:multiLevelType w:val="hybridMultilevel"/>
    <w:tmpl w:val="F85EE670"/>
    <w:lvl w:ilvl="0" w:tplc="4DD2C2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11FA7"/>
    <w:multiLevelType w:val="hybridMultilevel"/>
    <w:tmpl w:val="B688EE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6757D"/>
    <w:multiLevelType w:val="hybridMultilevel"/>
    <w:tmpl w:val="2ADA5054"/>
    <w:lvl w:ilvl="0" w:tplc="237822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057213"/>
    <w:multiLevelType w:val="hybridMultilevel"/>
    <w:tmpl w:val="A99EBB2C"/>
    <w:lvl w:ilvl="0" w:tplc="975E97E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1345A"/>
    <w:multiLevelType w:val="hybridMultilevel"/>
    <w:tmpl w:val="1BDC07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552CB"/>
    <w:multiLevelType w:val="hybridMultilevel"/>
    <w:tmpl w:val="1A544D24"/>
    <w:lvl w:ilvl="0" w:tplc="704C83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A4104"/>
    <w:multiLevelType w:val="hybridMultilevel"/>
    <w:tmpl w:val="F596347E"/>
    <w:lvl w:ilvl="0" w:tplc="704C83E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2177DC"/>
    <w:multiLevelType w:val="hybridMultilevel"/>
    <w:tmpl w:val="1F6001CC"/>
    <w:lvl w:ilvl="0" w:tplc="000AE3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63CFA"/>
    <w:multiLevelType w:val="hybridMultilevel"/>
    <w:tmpl w:val="E1D89FC6"/>
    <w:lvl w:ilvl="0" w:tplc="F91658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4754B"/>
    <w:multiLevelType w:val="hybridMultilevel"/>
    <w:tmpl w:val="8C46D2C0"/>
    <w:lvl w:ilvl="0" w:tplc="67E2C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54881"/>
    <w:multiLevelType w:val="hybridMultilevel"/>
    <w:tmpl w:val="BC605B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272D3"/>
    <w:multiLevelType w:val="hybridMultilevel"/>
    <w:tmpl w:val="CCC660CC"/>
    <w:lvl w:ilvl="0" w:tplc="F91658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2"/>
  </w:num>
  <w:num w:numId="4">
    <w:abstractNumId w:val="24"/>
  </w:num>
  <w:num w:numId="5">
    <w:abstractNumId w:val="11"/>
  </w:num>
  <w:num w:numId="6">
    <w:abstractNumId w:val="12"/>
  </w:num>
  <w:num w:numId="7">
    <w:abstractNumId w:val="3"/>
  </w:num>
  <w:num w:numId="8">
    <w:abstractNumId w:val="18"/>
  </w:num>
  <w:num w:numId="9">
    <w:abstractNumId w:val="20"/>
  </w:num>
  <w:num w:numId="10">
    <w:abstractNumId w:val="19"/>
  </w:num>
  <w:num w:numId="11">
    <w:abstractNumId w:val="30"/>
  </w:num>
  <w:num w:numId="12">
    <w:abstractNumId w:val="33"/>
  </w:num>
  <w:num w:numId="13">
    <w:abstractNumId w:val="22"/>
  </w:num>
  <w:num w:numId="14">
    <w:abstractNumId w:val="21"/>
  </w:num>
  <w:num w:numId="15">
    <w:abstractNumId w:val="4"/>
  </w:num>
  <w:num w:numId="16">
    <w:abstractNumId w:val="13"/>
  </w:num>
  <w:num w:numId="17">
    <w:abstractNumId w:val="0"/>
  </w:num>
  <w:num w:numId="18">
    <w:abstractNumId w:val="7"/>
  </w:num>
  <w:num w:numId="19">
    <w:abstractNumId w:val="25"/>
  </w:num>
  <w:num w:numId="20">
    <w:abstractNumId w:val="26"/>
  </w:num>
  <w:num w:numId="21">
    <w:abstractNumId w:val="10"/>
  </w:num>
  <w:num w:numId="22">
    <w:abstractNumId w:val="1"/>
  </w:num>
  <w:num w:numId="23">
    <w:abstractNumId w:val="6"/>
  </w:num>
  <w:num w:numId="24">
    <w:abstractNumId w:val="9"/>
  </w:num>
  <w:num w:numId="25">
    <w:abstractNumId w:val="29"/>
  </w:num>
  <w:num w:numId="26">
    <w:abstractNumId w:val="28"/>
  </w:num>
  <w:num w:numId="27">
    <w:abstractNumId w:val="27"/>
  </w:num>
  <w:num w:numId="28">
    <w:abstractNumId w:val="5"/>
  </w:num>
  <w:num w:numId="29">
    <w:abstractNumId w:val="16"/>
  </w:num>
  <w:num w:numId="30">
    <w:abstractNumId w:val="32"/>
  </w:num>
  <w:num w:numId="31">
    <w:abstractNumId w:val="8"/>
  </w:num>
  <w:num w:numId="32">
    <w:abstractNumId w:val="17"/>
  </w:num>
  <w:num w:numId="33">
    <w:abstractNumId w:val="15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8B"/>
    <w:rsid w:val="000063E9"/>
    <w:rsid w:val="000411D5"/>
    <w:rsid w:val="00047E58"/>
    <w:rsid w:val="000506A5"/>
    <w:rsid w:val="000735C9"/>
    <w:rsid w:val="00073DB1"/>
    <w:rsid w:val="00076D6D"/>
    <w:rsid w:val="00085616"/>
    <w:rsid w:val="00091469"/>
    <w:rsid w:val="00091D58"/>
    <w:rsid w:val="000A3144"/>
    <w:rsid w:val="000A5E97"/>
    <w:rsid w:val="000B1EBD"/>
    <w:rsid w:val="000C74AA"/>
    <w:rsid w:val="000D5775"/>
    <w:rsid w:val="000E52E1"/>
    <w:rsid w:val="000F4232"/>
    <w:rsid w:val="000F5A84"/>
    <w:rsid w:val="00131B67"/>
    <w:rsid w:val="00151CB8"/>
    <w:rsid w:val="00156B09"/>
    <w:rsid w:val="001657F2"/>
    <w:rsid w:val="00176B84"/>
    <w:rsid w:val="0019620B"/>
    <w:rsid w:val="001A03FA"/>
    <w:rsid w:val="001B5CD9"/>
    <w:rsid w:val="001C7A67"/>
    <w:rsid w:val="001D307E"/>
    <w:rsid w:val="001E0CA7"/>
    <w:rsid w:val="002118E0"/>
    <w:rsid w:val="0022628B"/>
    <w:rsid w:val="00231631"/>
    <w:rsid w:val="002548DB"/>
    <w:rsid w:val="00265BAA"/>
    <w:rsid w:val="00270EF9"/>
    <w:rsid w:val="00272137"/>
    <w:rsid w:val="002D200D"/>
    <w:rsid w:val="002E2D37"/>
    <w:rsid w:val="00303033"/>
    <w:rsid w:val="00307BCC"/>
    <w:rsid w:val="00311405"/>
    <w:rsid w:val="003212FE"/>
    <w:rsid w:val="00323EEC"/>
    <w:rsid w:val="0033399B"/>
    <w:rsid w:val="00340A92"/>
    <w:rsid w:val="003430CE"/>
    <w:rsid w:val="00361768"/>
    <w:rsid w:val="00361EBA"/>
    <w:rsid w:val="00375DED"/>
    <w:rsid w:val="00380764"/>
    <w:rsid w:val="00387B4E"/>
    <w:rsid w:val="00390B75"/>
    <w:rsid w:val="003A7089"/>
    <w:rsid w:val="003A7FBD"/>
    <w:rsid w:val="003B01B0"/>
    <w:rsid w:val="003C2AF2"/>
    <w:rsid w:val="003C4E89"/>
    <w:rsid w:val="003C5B42"/>
    <w:rsid w:val="003E4CEC"/>
    <w:rsid w:val="003F056A"/>
    <w:rsid w:val="00403424"/>
    <w:rsid w:val="00403E4D"/>
    <w:rsid w:val="00412E69"/>
    <w:rsid w:val="004260E7"/>
    <w:rsid w:val="0045057E"/>
    <w:rsid w:val="00456FEF"/>
    <w:rsid w:val="00461FC0"/>
    <w:rsid w:val="00471C39"/>
    <w:rsid w:val="004A0B64"/>
    <w:rsid w:val="004A6397"/>
    <w:rsid w:val="004C3CE7"/>
    <w:rsid w:val="004D6EEE"/>
    <w:rsid w:val="004F3E52"/>
    <w:rsid w:val="005125C8"/>
    <w:rsid w:val="00515A62"/>
    <w:rsid w:val="00531C5C"/>
    <w:rsid w:val="005505A4"/>
    <w:rsid w:val="00580CD8"/>
    <w:rsid w:val="005945B0"/>
    <w:rsid w:val="005961B8"/>
    <w:rsid w:val="005C6DA5"/>
    <w:rsid w:val="005C783C"/>
    <w:rsid w:val="005E3F40"/>
    <w:rsid w:val="005F7682"/>
    <w:rsid w:val="00620ECC"/>
    <w:rsid w:val="00623078"/>
    <w:rsid w:val="006350EC"/>
    <w:rsid w:val="00640B99"/>
    <w:rsid w:val="006835A7"/>
    <w:rsid w:val="0069059B"/>
    <w:rsid w:val="00691AFA"/>
    <w:rsid w:val="00696FCB"/>
    <w:rsid w:val="006B345F"/>
    <w:rsid w:val="006C6A81"/>
    <w:rsid w:val="006D2E06"/>
    <w:rsid w:val="006F0CFA"/>
    <w:rsid w:val="006F6CFF"/>
    <w:rsid w:val="0076385A"/>
    <w:rsid w:val="00770288"/>
    <w:rsid w:val="00774A1C"/>
    <w:rsid w:val="00777C2E"/>
    <w:rsid w:val="00784226"/>
    <w:rsid w:val="00793397"/>
    <w:rsid w:val="0079475B"/>
    <w:rsid w:val="007B60B0"/>
    <w:rsid w:val="007D469D"/>
    <w:rsid w:val="007D6EFF"/>
    <w:rsid w:val="007E1B0F"/>
    <w:rsid w:val="007E5F75"/>
    <w:rsid w:val="00801654"/>
    <w:rsid w:val="00804684"/>
    <w:rsid w:val="00804974"/>
    <w:rsid w:val="00807D43"/>
    <w:rsid w:val="00810FB4"/>
    <w:rsid w:val="00821302"/>
    <w:rsid w:val="0083014C"/>
    <w:rsid w:val="00865954"/>
    <w:rsid w:val="00875322"/>
    <w:rsid w:val="00875958"/>
    <w:rsid w:val="00895F98"/>
    <w:rsid w:val="008A46F2"/>
    <w:rsid w:val="008C358A"/>
    <w:rsid w:val="008D3E09"/>
    <w:rsid w:val="00902845"/>
    <w:rsid w:val="009078AA"/>
    <w:rsid w:val="00930200"/>
    <w:rsid w:val="00937752"/>
    <w:rsid w:val="009414C7"/>
    <w:rsid w:val="0094627B"/>
    <w:rsid w:val="0096516C"/>
    <w:rsid w:val="009743DE"/>
    <w:rsid w:val="00980974"/>
    <w:rsid w:val="009949A4"/>
    <w:rsid w:val="009A4CB5"/>
    <w:rsid w:val="009B4F70"/>
    <w:rsid w:val="009F5554"/>
    <w:rsid w:val="00A03112"/>
    <w:rsid w:val="00A142F5"/>
    <w:rsid w:val="00A319EF"/>
    <w:rsid w:val="00A36BFD"/>
    <w:rsid w:val="00A50453"/>
    <w:rsid w:val="00A53AB5"/>
    <w:rsid w:val="00A62623"/>
    <w:rsid w:val="00A67283"/>
    <w:rsid w:val="00A72A35"/>
    <w:rsid w:val="00AA73BF"/>
    <w:rsid w:val="00AC3A05"/>
    <w:rsid w:val="00AC440D"/>
    <w:rsid w:val="00AC7C46"/>
    <w:rsid w:val="00AD3051"/>
    <w:rsid w:val="00AD5CA1"/>
    <w:rsid w:val="00AE6597"/>
    <w:rsid w:val="00B008B5"/>
    <w:rsid w:val="00B03060"/>
    <w:rsid w:val="00B052E6"/>
    <w:rsid w:val="00B307F2"/>
    <w:rsid w:val="00B45ED6"/>
    <w:rsid w:val="00B47B0F"/>
    <w:rsid w:val="00B557B5"/>
    <w:rsid w:val="00B73BB6"/>
    <w:rsid w:val="00BB0716"/>
    <w:rsid w:val="00BB64C6"/>
    <w:rsid w:val="00BC43FB"/>
    <w:rsid w:val="00BD473E"/>
    <w:rsid w:val="00C0653E"/>
    <w:rsid w:val="00C07B4A"/>
    <w:rsid w:val="00C12A87"/>
    <w:rsid w:val="00C17A08"/>
    <w:rsid w:val="00C3453F"/>
    <w:rsid w:val="00C434FB"/>
    <w:rsid w:val="00C609F2"/>
    <w:rsid w:val="00C62F12"/>
    <w:rsid w:val="00C8114A"/>
    <w:rsid w:val="00C84706"/>
    <w:rsid w:val="00CA71D1"/>
    <w:rsid w:val="00CB5F72"/>
    <w:rsid w:val="00CC50FD"/>
    <w:rsid w:val="00CD09C8"/>
    <w:rsid w:val="00CD18F0"/>
    <w:rsid w:val="00CD7A3E"/>
    <w:rsid w:val="00CE04FF"/>
    <w:rsid w:val="00CE4B14"/>
    <w:rsid w:val="00CF5FB5"/>
    <w:rsid w:val="00D37310"/>
    <w:rsid w:val="00D474B7"/>
    <w:rsid w:val="00D642E7"/>
    <w:rsid w:val="00D90178"/>
    <w:rsid w:val="00D94FAB"/>
    <w:rsid w:val="00DA1799"/>
    <w:rsid w:val="00DB020B"/>
    <w:rsid w:val="00DB6B15"/>
    <w:rsid w:val="00DB767B"/>
    <w:rsid w:val="00DC06A6"/>
    <w:rsid w:val="00DC3DF2"/>
    <w:rsid w:val="00DD0F8F"/>
    <w:rsid w:val="00DD3844"/>
    <w:rsid w:val="00DD5253"/>
    <w:rsid w:val="00DD7D2F"/>
    <w:rsid w:val="00E06AD5"/>
    <w:rsid w:val="00E12F4D"/>
    <w:rsid w:val="00E3129E"/>
    <w:rsid w:val="00E45FE3"/>
    <w:rsid w:val="00E609ED"/>
    <w:rsid w:val="00E87BC6"/>
    <w:rsid w:val="00EA661E"/>
    <w:rsid w:val="00EC0D34"/>
    <w:rsid w:val="00EC4771"/>
    <w:rsid w:val="00EE359E"/>
    <w:rsid w:val="00EF1129"/>
    <w:rsid w:val="00F20424"/>
    <w:rsid w:val="00F361C0"/>
    <w:rsid w:val="00F47D37"/>
    <w:rsid w:val="00F76174"/>
    <w:rsid w:val="00F8279B"/>
    <w:rsid w:val="00F872EC"/>
    <w:rsid w:val="00FA5EE9"/>
    <w:rsid w:val="00FB4E47"/>
    <w:rsid w:val="00FC30CB"/>
    <w:rsid w:val="00FE2FAC"/>
    <w:rsid w:val="00FE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5207"/>
  <w15:chartTrackingRefBased/>
  <w15:docId w15:val="{DD462255-CC00-42D9-BB72-216BF80D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07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A17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03E4D"/>
    <w:rPr>
      <w:color w:val="0563C1"/>
      <w:u w:val="single"/>
    </w:rPr>
  </w:style>
  <w:style w:type="paragraph" w:styleId="Sansinterligne">
    <w:name w:val="No Spacing"/>
    <w:basedOn w:val="Normal"/>
    <w:uiPriority w:val="1"/>
    <w:qFormat/>
    <w:rsid w:val="00403E4D"/>
    <w:pPr>
      <w:spacing w:after="0" w:line="240" w:lineRule="auto"/>
    </w:pPr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53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D6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6EFF"/>
  </w:style>
  <w:style w:type="paragraph" w:styleId="Pieddepage">
    <w:name w:val="footer"/>
    <w:basedOn w:val="Normal"/>
    <w:link w:val="PieddepageCar"/>
    <w:uiPriority w:val="99"/>
    <w:unhideWhenUsed/>
    <w:rsid w:val="007D6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6EFF"/>
  </w:style>
  <w:style w:type="character" w:styleId="Marquedecommentaire">
    <w:name w:val="annotation reference"/>
    <w:basedOn w:val="Policepardfaut"/>
    <w:uiPriority w:val="99"/>
    <w:semiHidden/>
    <w:unhideWhenUsed/>
    <w:rsid w:val="00AC3A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3A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3A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3A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3A05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1C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937752"/>
    <w:pPr>
      <w:spacing w:after="0" w:line="240" w:lineRule="auto"/>
    </w:pPr>
  </w:style>
  <w:style w:type="character" w:customStyle="1" w:styleId="acopre">
    <w:name w:val="acopre"/>
    <w:basedOn w:val="Policepardfaut"/>
    <w:rsid w:val="009414C7"/>
  </w:style>
  <w:style w:type="character" w:styleId="Accentuation">
    <w:name w:val="Emphasis"/>
    <w:basedOn w:val="Policepardfaut"/>
    <w:uiPriority w:val="20"/>
    <w:qFormat/>
    <w:rsid w:val="009414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.presse.enfance@sante.gouv.fr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ARTORE, Clarisse (CAB/ENFANCE)</dc:creator>
  <cp:keywords/>
  <dc:description/>
  <cp:lastModifiedBy>ARTORE, Clarisse (CAB/ENFANCE)</cp:lastModifiedBy>
  <cp:revision>2</cp:revision>
  <cp:lastPrinted>2020-10-29T19:57:00Z</cp:lastPrinted>
  <dcterms:created xsi:type="dcterms:W3CDTF">2021-05-03T08:38:00Z</dcterms:created>
  <dcterms:modified xsi:type="dcterms:W3CDTF">2021-05-03T08:38:00Z</dcterms:modified>
</cp:coreProperties>
</file>