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A8" w:rsidRPr="00093658" w:rsidRDefault="00B02AA8" w:rsidP="00C23648">
      <w:pPr>
        <w:pStyle w:val="Communiqudepresse"/>
        <w:jc w:val="left"/>
        <w:rPr>
          <w:rFonts w:ascii="Marianne" w:hAnsi="Marianne"/>
        </w:rPr>
      </w:pPr>
      <w:r w:rsidRPr="00093658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612250" y="612250"/>
            <wp:positionH relativeFrom="column">
              <wp:align>left</wp:align>
            </wp:positionH>
            <wp:positionV relativeFrom="paragraph">
              <wp:align>top</wp:align>
            </wp:positionV>
            <wp:extent cx="1460500" cy="74930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658">
        <w:rPr>
          <w:rFonts w:ascii="Marianne" w:hAnsi="Marianne"/>
        </w:rPr>
        <w:tab/>
      </w:r>
      <w:r w:rsidR="00093658">
        <w:rPr>
          <w:rFonts w:ascii="Marianne" w:hAnsi="Marianne"/>
        </w:rPr>
        <w:tab/>
      </w:r>
      <w:r w:rsidR="00093658">
        <w:rPr>
          <w:rFonts w:ascii="Marianne" w:hAnsi="Marianne"/>
        </w:rPr>
        <w:tab/>
      </w:r>
      <w:r w:rsidR="00093658">
        <w:rPr>
          <w:rFonts w:ascii="Marianne" w:hAnsi="Marianne"/>
        </w:rPr>
        <w:tab/>
      </w:r>
      <w:r w:rsidR="00093658">
        <w:rPr>
          <w:rFonts w:ascii="Marianne" w:hAnsi="Marianne"/>
        </w:rPr>
        <w:tab/>
      </w:r>
      <w:r w:rsidR="00093658">
        <w:rPr>
          <w:rFonts w:ascii="Marianne" w:hAnsi="Marianne"/>
        </w:rPr>
        <w:tab/>
      </w:r>
      <w:r w:rsidR="00093658">
        <w:rPr>
          <w:rFonts w:ascii="Marianne" w:hAnsi="Marianne"/>
        </w:rPr>
        <w:tab/>
      </w:r>
      <w:r w:rsidR="00093658">
        <w:rPr>
          <w:rFonts w:ascii="Marianne" w:hAnsi="Marianne"/>
        </w:rPr>
        <w:tab/>
      </w:r>
      <w:r w:rsidR="00093658">
        <w:rPr>
          <w:rFonts w:ascii="Marianne" w:hAnsi="Marianne"/>
        </w:rPr>
        <w:br w:type="textWrapping" w:clear="all"/>
      </w:r>
    </w:p>
    <w:p w:rsidR="00E12AF0" w:rsidRPr="001C59F1" w:rsidRDefault="00E12AF0" w:rsidP="00C23648">
      <w:pPr>
        <w:pStyle w:val="Communiqudepresse"/>
        <w:rPr>
          <w:rFonts w:ascii="Marianne" w:hAnsi="Marianne"/>
        </w:rPr>
      </w:pPr>
      <w:r w:rsidRPr="001C59F1">
        <w:rPr>
          <w:rFonts w:ascii="Marianne" w:hAnsi="Marianne"/>
        </w:rPr>
        <w:t>CommuniquÉ de presse</w:t>
      </w:r>
    </w:p>
    <w:p w:rsidR="00093658" w:rsidRPr="003D7ED7" w:rsidRDefault="008C7464" w:rsidP="001C59F1">
      <w:pPr>
        <w:pStyle w:val="Communiqudepresse"/>
        <w:rPr>
          <w:rFonts w:ascii="Marianne" w:hAnsi="Marianne"/>
          <w:caps w:val="0"/>
          <w:sz w:val="22"/>
          <w:szCs w:val="22"/>
        </w:rPr>
      </w:pPr>
      <w:r w:rsidRPr="00A95D0A">
        <w:rPr>
          <w:rFonts w:ascii="Marianne" w:hAnsi="Marianne"/>
          <w:caps w:val="0"/>
          <w:sz w:val="22"/>
          <w:szCs w:val="22"/>
        </w:rPr>
        <w:t>Mercredi</w:t>
      </w:r>
      <w:r w:rsidR="003D7ED7" w:rsidRPr="00A95D0A">
        <w:rPr>
          <w:rFonts w:ascii="Marianne" w:hAnsi="Marianne"/>
          <w:caps w:val="0"/>
          <w:sz w:val="22"/>
          <w:szCs w:val="22"/>
        </w:rPr>
        <w:t xml:space="preserve"> </w:t>
      </w:r>
      <w:r w:rsidRPr="00A95D0A">
        <w:rPr>
          <w:rFonts w:ascii="Marianne" w:hAnsi="Marianne"/>
          <w:caps w:val="0"/>
          <w:sz w:val="22"/>
          <w:szCs w:val="22"/>
        </w:rPr>
        <w:t xml:space="preserve">9 </w:t>
      </w:r>
      <w:r w:rsidR="003D7ED7" w:rsidRPr="003D7ED7">
        <w:rPr>
          <w:rFonts w:ascii="Marianne" w:hAnsi="Marianne"/>
          <w:caps w:val="0"/>
          <w:sz w:val="22"/>
          <w:szCs w:val="22"/>
        </w:rPr>
        <w:t xml:space="preserve">février </w:t>
      </w:r>
      <w:r w:rsidR="000F065E" w:rsidRPr="003D7ED7">
        <w:rPr>
          <w:rFonts w:ascii="Marianne" w:hAnsi="Marianne"/>
          <w:caps w:val="0"/>
          <w:sz w:val="22"/>
          <w:szCs w:val="22"/>
        </w:rPr>
        <w:t>202</w:t>
      </w:r>
      <w:r w:rsidR="00A63C08" w:rsidRPr="003D7ED7">
        <w:rPr>
          <w:rFonts w:ascii="Marianne" w:hAnsi="Marianne"/>
          <w:caps w:val="0"/>
          <w:sz w:val="22"/>
          <w:szCs w:val="22"/>
        </w:rPr>
        <w:t>2</w:t>
      </w:r>
    </w:p>
    <w:p w:rsidR="003D7ED7" w:rsidRPr="001C59F1" w:rsidRDefault="003D7ED7" w:rsidP="001C59F1">
      <w:pPr>
        <w:pStyle w:val="Communiqudepresse"/>
        <w:rPr>
          <w:rFonts w:ascii="Marianne" w:hAnsi="Marianne"/>
          <w:caps w:val="0"/>
        </w:rPr>
      </w:pPr>
    </w:p>
    <w:p w:rsidR="00A95D0A" w:rsidRDefault="00A95D0A" w:rsidP="003D7ED7">
      <w:pPr>
        <w:rPr>
          <w:rFonts w:ascii="Marianne" w:eastAsia="Calibri" w:hAnsi="Marianne" w:cs="Arial"/>
          <w:b/>
          <w:color w:val="000000"/>
        </w:rPr>
      </w:pPr>
    </w:p>
    <w:p w:rsidR="00F44394" w:rsidRDefault="003D7ED7" w:rsidP="003D7ED7">
      <w:pPr>
        <w:rPr>
          <w:rFonts w:ascii="Marianne" w:eastAsia="Calibri" w:hAnsi="Marianne" w:cs="Arial"/>
          <w:b/>
          <w:color w:val="000000"/>
        </w:rPr>
      </w:pPr>
      <w:r w:rsidRPr="008C7464">
        <w:rPr>
          <w:rFonts w:ascii="Marianne" w:eastAsia="Calibri" w:hAnsi="Marianne" w:cs="Arial"/>
          <w:b/>
          <w:color w:val="000000"/>
        </w:rPr>
        <w:t>LES AVANC</w:t>
      </w:r>
      <w:r w:rsidR="00AD1C38" w:rsidRPr="008C7464">
        <w:rPr>
          <w:rFonts w:ascii="Marianne" w:eastAsia="Calibri" w:hAnsi="Marianne" w:cs="Arial"/>
          <w:b/>
          <w:color w:val="000000"/>
        </w:rPr>
        <w:t>É</w:t>
      </w:r>
      <w:r w:rsidRPr="008C7464">
        <w:rPr>
          <w:rFonts w:ascii="Marianne" w:eastAsia="Calibri" w:hAnsi="Marianne" w:cs="Arial"/>
          <w:b/>
          <w:color w:val="000000"/>
        </w:rPr>
        <w:t>ES DU PLAN DE PR</w:t>
      </w:r>
      <w:r w:rsidR="00AD1C38" w:rsidRPr="008C7464">
        <w:rPr>
          <w:rFonts w:ascii="Marianne" w:eastAsia="Calibri" w:hAnsi="Marianne" w:cs="Arial"/>
          <w:b/>
          <w:color w:val="000000"/>
        </w:rPr>
        <w:t>É</w:t>
      </w:r>
      <w:r w:rsidRPr="008C7464">
        <w:rPr>
          <w:rFonts w:ascii="Marianne" w:eastAsia="Calibri" w:hAnsi="Marianne" w:cs="Arial"/>
          <w:b/>
          <w:color w:val="000000"/>
        </w:rPr>
        <w:t>VENTION ET LUTTE</w:t>
      </w:r>
      <w:r w:rsidR="00F44394">
        <w:rPr>
          <w:rFonts w:ascii="Marianne" w:eastAsia="Calibri" w:hAnsi="Marianne" w:cs="Arial"/>
          <w:b/>
          <w:color w:val="000000"/>
        </w:rPr>
        <w:t xml:space="preserve"> </w:t>
      </w:r>
    </w:p>
    <w:p w:rsidR="003D7ED7" w:rsidRPr="008C7464" w:rsidRDefault="003D7ED7" w:rsidP="003D7ED7">
      <w:pPr>
        <w:rPr>
          <w:rFonts w:ascii="Marianne" w:eastAsia="Calibri" w:hAnsi="Marianne" w:cs="Arial"/>
          <w:b/>
          <w:color w:val="000000"/>
        </w:rPr>
      </w:pPr>
      <w:r w:rsidRPr="008C7464">
        <w:rPr>
          <w:rFonts w:ascii="Marianne" w:eastAsia="Calibri" w:hAnsi="Marianne" w:cs="Arial"/>
          <w:b/>
          <w:color w:val="000000"/>
        </w:rPr>
        <w:t>CONTRE LES VIOLENCES SEXUELLES</w:t>
      </w:r>
    </w:p>
    <w:p w:rsidR="003D7ED7" w:rsidRPr="003D7ED7" w:rsidRDefault="003D7ED7" w:rsidP="003D7ED7">
      <w:pPr>
        <w:rPr>
          <w:rFonts w:ascii="Marianne" w:eastAsia="Calibri" w:hAnsi="Marianne" w:cs="Arial"/>
          <w:b/>
          <w:color w:val="000000"/>
          <w:sz w:val="22"/>
          <w:szCs w:val="22"/>
        </w:rPr>
      </w:pPr>
    </w:p>
    <w:p w:rsidR="00F44394" w:rsidRDefault="00F44394" w:rsidP="00A95D0A">
      <w:pPr>
        <w:jc w:val="both"/>
        <w:rPr>
          <w:rFonts w:ascii="Marianne" w:hAnsi="Marianne"/>
          <w:sz w:val="22"/>
          <w:szCs w:val="22"/>
        </w:rPr>
      </w:pPr>
    </w:p>
    <w:p w:rsidR="00A95D0A" w:rsidRPr="00A95D0A" w:rsidRDefault="00A95D0A" w:rsidP="00A95D0A">
      <w:pPr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 la demande du p</w:t>
      </w:r>
      <w:r w:rsidRPr="00A95D0A">
        <w:rPr>
          <w:rFonts w:ascii="Marianne" w:hAnsi="Marianne"/>
          <w:sz w:val="22"/>
          <w:szCs w:val="22"/>
        </w:rPr>
        <w:t xml:space="preserve">résident de la République, un groupe de travail interministériel portant sur les violences sexuelles avait été installé le 23 février 2021 par Jean-Michel BLANQUER, </w:t>
      </w:r>
      <w:r>
        <w:rPr>
          <w:rFonts w:ascii="Marianne" w:hAnsi="Marianne"/>
          <w:sz w:val="22"/>
          <w:szCs w:val="22"/>
        </w:rPr>
        <w:t>ministre de l’É</w:t>
      </w:r>
      <w:r w:rsidRPr="00A95D0A">
        <w:rPr>
          <w:rFonts w:ascii="Marianne" w:hAnsi="Marianne"/>
          <w:sz w:val="22"/>
          <w:szCs w:val="22"/>
        </w:rPr>
        <w:t xml:space="preserve">ducation nationale, de la Jeunesse et des Sports, </w:t>
      </w:r>
      <w:r>
        <w:rPr>
          <w:rFonts w:ascii="Marianne" w:hAnsi="Marianne"/>
          <w:sz w:val="22"/>
          <w:szCs w:val="22"/>
        </w:rPr>
        <w:t>et Adrien TAQUET, Secrétaire d’É</w:t>
      </w:r>
      <w:r w:rsidRPr="00A95D0A">
        <w:rPr>
          <w:rFonts w:ascii="Marianne" w:hAnsi="Marianne"/>
          <w:sz w:val="22"/>
          <w:szCs w:val="22"/>
        </w:rPr>
        <w:t xml:space="preserve">tat chargé de l’Enfance et des Familles. </w:t>
      </w:r>
    </w:p>
    <w:p w:rsidR="00A95D0A" w:rsidRPr="00A95D0A" w:rsidRDefault="00A95D0A" w:rsidP="00A95D0A">
      <w:pPr>
        <w:jc w:val="both"/>
        <w:rPr>
          <w:rFonts w:ascii="Marianne" w:hAnsi="Marianne"/>
          <w:sz w:val="22"/>
          <w:szCs w:val="22"/>
        </w:rPr>
      </w:pPr>
    </w:p>
    <w:p w:rsidR="00A95D0A" w:rsidRPr="00A95D0A" w:rsidRDefault="00A95D0A" w:rsidP="00A95D0A">
      <w:pPr>
        <w:jc w:val="both"/>
        <w:rPr>
          <w:rFonts w:ascii="Marianne" w:hAnsi="Marianne"/>
          <w:sz w:val="22"/>
          <w:szCs w:val="22"/>
        </w:rPr>
      </w:pPr>
      <w:r w:rsidRPr="00A95D0A">
        <w:rPr>
          <w:rFonts w:ascii="Marianne" w:hAnsi="Marianne"/>
          <w:sz w:val="22"/>
          <w:szCs w:val="22"/>
        </w:rPr>
        <w:t>Le 8 juillet dernier un plan avait été annoncé pour prévenir et mieux repérer au sein de l’école les violences sexuelles dont pourraient être victimes les enfants</w:t>
      </w:r>
      <w:r w:rsidRPr="00A95D0A">
        <w:rPr>
          <w:rFonts w:ascii="Marianne" w:hAnsi="Marianne"/>
          <w:color w:val="993366"/>
          <w:sz w:val="22"/>
          <w:szCs w:val="22"/>
        </w:rPr>
        <w:t xml:space="preserve"> </w:t>
      </w:r>
      <w:r w:rsidRPr="00A95D0A">
        <w:rPr>
          <w:rFonts w:ascii="Marianne" w:hAnsi="Marianne"/>
          <w:sz w:val="22"/>
          <w:szCs w:val="22"/>
        </w:rPr>
        <w:t xml:space="preserve">dans leur environnement familial. </w:t>
      </w:r>
    </w:p>
    <w:p w:rsidR="00A95D0A" w:rsidRPr="00A95D0A" w:rsidRDefault="00A95D0A" w:rsidP="00A95D0A">
      <w:pPr>
        <w:jc w:val="both"/>
        <w:rPr>
          <w:rFonts w:ascii="Marianne" w:hAnsi="Marianne"/>
          <w:sz w:val="22"/>
          <w:szCs w:val="22"/>
        </w:rPr>
      </w:pPr>
    </w:p>
    <w:p w:rsidR="00A95D0A" w:rsidRPr="00F44394" w:rsidRDefault="00A95D0A" w:rsidP="00A95D0A">
      <w:pPr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Le 8 février</w:t>
      </w:r>
      <w:r w:rsidRPr="00A95D0A">
        <w:rPr>
          <w:rFonts w:ascii="Marianne" w:hAnsi="Marianne"/>
          <w:sz w:val="22"/>
          <w:szCs w:val="22"/>
        </w:rPr>
        <w:t>, le comité de suivi s’est réuni pour faire le point sur ces mesures et a acté des avancées très concrètes, qui se traduisent par :</w:t>
      </w:r>
    </w:p>
    <w:p w:rsidR="00A95D0A" w:rsidRPr="00A95D0A" w:rsidRDefault="00A95D0A" w:rsidP="00A95D0A">
      <w:pPr>
        <w:numPr>
          <w:ilvl w:val="0"/>
          <w:numId w:val="4"/>
        </w:numPr>
        <w:jc w:val="both"/>
        <w:rPr>
          <w:rFonts w:ascii="Marianne" w:hAnsi="Marianne"/>
          <w:sz w:val="22"/>
          <w:szCs w:val="22"/>
        </w:rPr>
      </w:pPr>
      <w:r w:rsidRPr="00662AE3">
        <w:rPr>
          <w:rFonts w:ascii="Marianne" w:hAnsi="Marianne"/>
          <w:b/>
          <w:sz w:val="22"/>
          <w:szCs w:val="22"/>
        </w:rPr>
        <w:t>Le dépistage des violences sexuelles intrafamiliales</w:t>
      </w:r>
      <w:r w:rsidRPr="00A95D0A">
        <w:rPr>
          <w:rFonts w:ascii="Marianne" w:hAnsi="Marianne"/>
          <w:sz w:val="22"/>
          <w:szCs w:val="22"/>
        </w:rPr>
        <w:t xml:space="preserve"> à l’occasion des </w:t>
      </w:r>
      <w:r>
        <w:rPr>
          <w:rFonts w:ascii="Marianne" w:hAnsi="Marianne"/>
          <w:sz w:val="22"/>
          <w:szCs w:val="22"/>
        </w:rPr>
        <w:t>visites médicales obligatoires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;</w:t>
      </w:r>
    </w:p>
    <w:p w:rsidR="00A95D0A" w:rsidRPr="00A95D0A" w:rsidRDefault="00A95D0A" w:rsidP="00A95D0A">
      <w:pPr>
        <w:numPr>
          <w:ilvl w:val="0"/>
          <w:numId w:val="4"/>
        </w:numPr>
        <w:jc w:val="both"/>
        <w:rPr>
          <w:rFonts w:ascii="Marianne" w:hAnsi="Marianne"/>
          <w:sz w:val="22"/>
          <w:szCs w:val="22"/>
        </w:rPr>
      </w:pPr>
      <w:r w:rsidRPr="00A95D0A">
        <w:rPr>
          <w:rFonts w:ascii="Marianne" w:hAnsi="Marianne"/>
          <w:b/>
          <w:bCs/>
          <w:sz w:val="22"/>
          <w:szCs w:val="22"/>
        </w:rPr>
        <w:t>Un renforcement de la formation des professionnels de l’éducation nationale</w:t>
      </w:r>
      <w:r w:rsidRPr="00A95D0A">
        <w:rPr>
          <w:rFonts w:ascii="Marianne" w:hAnsi="Marianne"/>
          <w:sz w:val="22"/>
          <w:szCs w:val="22"/>
        </w:rPr>
        <w:t xml:space="preserve"> sur la question des violences sexuelles et </w:t>
      </w:r>
      <w:r w:rsidRPr="00A95D0A">
        <w:rPr>
          <w:rFonts w:ascii="Marianne" w:hAnsi="Marianne"/>
          <w:b/>
          <w:bCs/>
          <w:sz w:val="22"/>
          <w:szCs w:val="22"/>
        </w:rPr>
        <w:t>la création d’un vadémécum spécifique</w:t>
      </w:r>
      <w:r w:rsidRPr="00A95D0A">
        <w:rPr>
          <w:rFonts w:ascii="Marianne" w:hAnsi="Marianne"/>
          <w:sz w:val="22"/>
          <w:szCs w:val="22"/>
        </w:rPr>
        <w:t xml:space="preserve"> pour leur permettre d’organiser des sessions d’information</w:t>
      </w:r>
      <w:r>
        <w:rPr>
          <w:rFonts w:ascii="Marianne" w:hAnsi="Marianne"/>
          <w:sz w:val="22"/>
          <w:szCs w:val="22"/>
        </w:rPr>
        <w:t xml:space="preserve"> auprès des enfants de tout âge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;</w:t>
      </w:r>
    </w:p>
    <w:p w:rsidR="00A95D0A" w:rsidRPr="00A95D0A" w:rsidRDefault="00A95D0A" w:rsidP="00A95D0A">
      <w:pPr>
        <w:numPr>
          <w:ilvl w:val="0"/>
          <w:numId w:val="4"/>
        </w:numPr>
        <w:jc w:val="both"/>
        <w:rPr>
          <w:rFonts w:ascii="Marianne" w:hAnsi="Marianne"/>
          <w:sz w:val="22"/>
          <w:szCs w:val="22"/>
        </w:rPr>
      </w:pPr>
      <w:r w:rsidRPr="00A95D0A">
        <w:rPr>
          <w:rFonts w:ascii="Marianne" w:hAnsi="Marianne"/>
          <w:b/>
          <w:bCs/>
          <w:sz w:val="22"/>
          <w:szCs w:val="22"/>
        </w:rPr>
        <w:t>La facilitation des interventions des associations</w:t>
      </w:r>
      <w:r w:rsidRPr="00A95D0A">
        <w:rPr>
          <w:rFonts w:ascii="Marianne" w:hAnsi="Marianne"/>
          <w:sz w:val="22"/>
          <w:szCs w:val="22"/>
        </w:rPr>
        <w:t xml:space="preserve"> à travers une circulaire qui clarifie et rappelle les modalités de recours aux </w:t>
      </w:r>
      <w:r>
        <w:rPr>
          <w:rFonts w:ascii="Marianne" w:hAnsi="Marianne"/>
          <w:sz w:val="22"/>
          <w:szCs w:val="22"/>
        </w:rPr>
        <w:t>associations au sein de l’école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;</w:t>
      </w:r>
    </w:p>
    <w:p w:rsidR="00A95D0A" w:rsidRPr="00A95D0A" w:rsidRDefault="00A95D0A" w:rsidP="00A95D0A">
      <w:pPr>
        <w:numPr>
          <w:ilvl w:val="0"/>
          <w:numId w:val="4"/>
        </w:numPr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 xml:space="preserve">La diffusion d’une liste </w:t>
      </w:r>
      <w:r w:rsidRPr="00A95D0A">
        <w:rPr>
          <w:rFonts w:ascii="Marianne" w:hAnsi="Marianne"/>
          <w:b/>
          <w:bCs/>
          <w:sz w:val="22"/>
          <w:szCs w:val="22"/>
        </w:rPr>
        <w:t>des associations agréées</w:t>
      </w:r>
      <w:r w:rsidR="009409D6">
        <w:rPr>
          <w:rFonts w:ascii="Marianne" w:hAnsi="Marianne"/>
          <w:sz w:val="22"/>
          <w:szCs w:val="22"/>
        </w:rPr>
        <w:t xml:space="preserve"> par le ministère de l’Éducation nationale, de la J</w:t>
      </w:r>
      <w:r w:rsidRPr="00A95D0A">
        <w:rPr>
          <w:rFonts w:ascii="Marianne" w:hAnsi="Marianne"/>
          <w:sz w:val="22"/>
          <w:szCs w:val="22"/>
        </w:rPr>
        <w:t xml:space="preserve">eunesse et des </w:t>
      </w:r>
      <w:r w:rsidR="009409D6">
        <w:rPr>
          <w:rFonts w:ascii="Marianne" w:hAnsi="Marianne"/>
          <w:sz w:val="22"/>
          <w:szCs w:val="22"/>
        </w:rPr>
        <w:t>S</w:t>
      </w:r>
      <w:r w:rsidRPr="00A95D0A">
        <w:rPr>
          <w:rFonts w:ascii="Marianne" w:hAnsi="Marianne"/>
          <w:sz w:val="22"/>
          <w:szCs w:val="22"/>
        </w:rPr>
        <w:t>ports pour intervenir sur ces thématiques, re</w:t>
      </w:r>
      <w:r>
        <w:rPr>
          <w:rFonts w:ascii="Marianne" w:hAnsi="Marianne"/>
          <w:sz w:val="22"/>
          <w:szCs w:val="22"/>
        </w:rPr>
        <w:t xml:space="preserve">groupées sur un site accessible </w:t>
      </w:r>
      <w:r w:rsidRPr="00A95D0A">
        <w:rPr>
          <w:rFonts w:ascii="Marianne" w:hAnsi="Marianne"/>
          <w:sz w:val="22"/>
          <w:szCs w:val="22"/>
        </w:rPr>
        <w:t>à tous les chefs d’établissements et les professionnels de l’éducation nati</w:t>
      </w:r>
      <w:r>
        <w:rPr>
          <w:rFonts w:ascii="Marianne" w:hAnsi="Marianne"/>
          <w:sz w:val="22"/>
          <w:szCs w:val="22"/>
        </w:rPr>
        <w:t>onale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;</w:t>
      </w:r>
    </w:p>
    <w:p w:rsidR="00A95D0A" w:rsidRPr="00A95D0A" w:rsidRDefault="00A95D0A" w:rsidP="00A95D0A">
      <w:pPr>
        <w:numPr>
          <w:ilvl w:val="0"/>
          <w:numId w:val="4"/>
        </w:numPr>
        <w:jc w:val="both"/>
        <w:rPr>
          <w:rFonts w:ascii="Marianne" w:hAnsi="Marianne"/>
          <w:sz w:val="22"/>
          <w:szCs w:val="22"/>
        </w:rPr>
      </w:pPr>
      <w:r w:rsidRPr="00A95D0A">
        <w:rPr>
          <w:rFonts w:ascii="Marianne" w:hAnsi="Marianne"/>
          <w:b/>
          <w:bCs/>
          <w:sz w:val="22"/>
          <w:szCs w:val="22"/>
        </w:rPr>
        <w:t>Le fi</w:t>
      </w:r>
      <w:r w:rsidR="00E92128">
        <w:rPr>
          <w:rFonts w:ascii="Marianne" w:hAnsi="Marianne"/>
          <w:b/>
          <w:bCs/>
          <w:sz w:val="22"/>
          <w:szCs w:val="22"/>
        </w:rPr>
        <w:t>nancement par le s</w:t>
      </w:r>
      <w:bookmarkStart w:id="0" w:name="_GoBack"/>
      <w:bookmarkEnd w:id="0"/>
      <w:r>
        <w:rPr>
          <w:rFonts w:ascii="Marianne" w:hAnsi="Marianne"/>
          <w:b/>
          <w:bCs/>
          <w:sz w:val="22"/>
          <w:szCs w:val="22"/>
        </w:rPr>
        <w:t>ecrétariat d’É</w:t>
      </w:r>
      <w:r w:rsidRPr="00A95D0A">
        <w:rPr>
          <w:rFonts w:ascii="Marianne" w:hAnsi="Marianne"/>
          <w:b/>
          <w:bCs/>
          <w:sz w:val="22"/>
          <w:szCs w:val="22"/>
        </w:rPr>
        <w:t xml:space="preserve">tat à l’Enfance et aux Familles d’un million d’euros à destination des associations </w:t>
      </w:r>
      <w:r w:rsidRPr="00A95D0A">
        <w:rPr>
          <w:rFonts w:ascii="Marianne" w:hAnsi="Marianne"/>
          <w:sz w:val="22"/>
          <w:szCs w:val="22"/>
        </w:rPr>
        <w:t>pour déployer de nouvelles actions de sensibilisation au sein des établissements scolaires.</w:t>
      </w:r>
    </w:p>
    <w:p w:rsidR="00A95D0A" w:rsidRPr="00A95D0A" w:rsidRDefault="00A95D0A" w:rsidP="00A95D0A">
      <w:pPr>
        <w:jc w:val="both"/>
        <w:rPr>
          <w:rFonts w:ascii="Marianne" w:hAnsi="Marianne"/>
          <w:b/>
          <w:bCs/>
          <w:sz w:val="22"/>
          <w:szCs w:val="22"/>
        </w:rPr>
      </w:pPr>
    </w:p>
    <w:p w:rsidR="00A95D0A" w:rsidRPr="00A95D0A" w:rsidRDefault="00A95D0A" w:rsidP="00A95D0A">
      <w:pPr>
        <w:jc w:val="both"/>
        <w:rPr>
          <w:rFonts w:ascii="Marianne" w:hAnsi="Marianne"/>
          <w:sz w:val="22"/>
          <w:szCs w:val="22"/>
        </w:rPr>
      </w:pPr>
      <w:r w:rsidRPr="00A95D0A">
        <w:rPr>
          <w:rFonts w:ascii="Marianne" w:hAnsi="Marianne"/>
          <w:sz w:val="22"/>
          <w:szCs w:val="22"/>
        </w:rPr>
        <w:t xml:space="preserve">Ces mesures ont pour objectifs de donner aux enfants de nouvelles ressources pour oser briser la loi du silence. Elles s’inscrivent dans le prolongement des dispositifs </w:t>
      </w:r>
      <w:r>
        <w:rPr>
          <w:rFonts w:ascii="Marianne" w:hAnsi="Marianne"/>
          <w:sz w:val="22"/>
          <w:szCs w:val="22"/>
        </w:rPr>
        <w:t>mis en place par le m</w:t>
      </w:r>
      <w:r w:rsidRPr="00A95D0A">
        <w:rPr>
          <w:rFonts w:ascii="Marianne" w:hAnsi="Marianne"/>
          <w:sz w:val="22"/>
          <w:szCs w:val="22"/>
        </w:rPr>
        <w:t>inist</w:t>
      </w:r>
      <w:r w:rsidRPr="00A95D0A">
        <w:rPr>
          <w:rFonts w:ascii="Marianne" w:hAnsi="Marianne" w:cs="Marianne"/>
          <w:sz w:val="22"/>
          <w:szCs w:val="22"/>
        </w:rPr>
        <w:t>è</w:t>
      </w:r>
      <w:r w:rsidRPr="00A95D0A">
        <w:rPr>
          <w:rFonts w:ascii="Marianne" w:hAnsi="Marianne"/>
          <w:sz w:val="22"/>
          <w:szCs w:val="22"/>
        </w:rPr>
        <w:t>re de l</w:t>
      </w:r>
      <w:r w:rsidRPr="00A95D0A">
        <w:rPr>
          <w:rFonts w:ascii="Marianne" w:hAnsi="Marianne" w:cs="Marianne"/>
          <w:sz w:val="22"/>
          <w:szCs w:val="22"/>
        </w:rPr>
        <w:t>’</w:t>
      </w:r>
      <w:r>
        <w:rPr>
          <w:rFonts w:ascii="Marianne" w:hAnsi="Marianne"/>
          <w:sz w:val="22"/>
          <w:szCs w:val="22"/>
        </w:rPr>
        <w:t>Éducation nationale, de le Jeunesse et des S</w:t>
      </w:r>
      <w:r w:rsidRPr="00A95D0A">
        <w:rPr>
          <w:rFonts w:ascii="Marianne" w:hAnsi="Marianne"/>
          <w:sz w:val="22"/>
          <w:szCs w:val="22"/>
        </w:rPr>
        <w:t>ports en mati</w:t>
      </w:r>
      <w:r w:rsidRPr="00A95D0A">
        <w:rPr>
          <w:rFonts w:ascii="Marianne" w:hAnsi="Marianne" w:cs="Marianne"/>
          <w:sz w:val="22"/>
          <w:szCs w:val="22"/>
        </w:rPr>
        <w:t>è</w:t>
      </w:r>
      <w:r w:rsidRPr="00A95D0A">
        <w:rPr>
          <w:rFonts w:ascii="Marianne" w:hAnsi="Marianne"/>
          <w:sz w:val="22"/>
          <w:szCs w:val="22"/>
        </w:rPr>
        <w:t>re d</w:t>
      </w:r>
      <w:r w:rsidRPr="00A95D0A">
        <w:rPr>
          <w:rFonts w:ascii="Marianne" w:hAnsi="Marianne" w:cs="Marianne"/>
          <w:sz w:val="22"/>
          <w:szCs w:val="22"/>
        </w:rPr>
        <w:t>’é</w:t>
      </w:r>
      <w:r w:rsidRPr="00A95D0A">
        <w:rPr>
          <w:rFonts w:ascii="Marianne" w:hAnsi="Marianne"/>
          <w:sz w:val="22"/>
          <w:szCs w:val="22"/>
        </w:rPr>
        <w:t>galit</w:t>
      </w:r>
      <w:r w:rsidRPr="00A95D0A">
        <w:rPr>
          <w:rFonts w:ascii="Marianne" w:hAnsi="Marianne" w:cs="Marianne"/>
          <w:sz w:val="22"/>
          <w:szCs w:val="22"/>
        </w:rPr>
        <w:t>é</w:t>
      </w:r>
      <w:r w:rsidRPr="00A95D0A">
        <w:rPr>
          <w:rFonts w:ascii="Marianne" w:hAnsi="Marianne"/>
          <w:sz w:val="22"/>
          <w:szCs w:val="22"/>
        </w:rPr>
        <w:t xml:space="preserve"> filles-gar</w:t>
      </w:r>
      <w:r w:rsidRPr="00A95D0A">
        <w:rPr>
          <w:rFonts w:ascii="Marianne" w:hAnsi="Marianne" w:cs="Marianne"/>
          <w:sz w:val="22"/>
          <w:szCs w:val="22"/>
        </w:rPr>
        <w:t>ç</w:t>
      </w:r>
      <w:r w:rsidRPr="00A95D0A">
        <w:rPr>
          <w:rFonts w:ascii="Marianne" w:hAnsi="Marianne"/>
          <w:sz w:val="22"/>
          <w:szCs w:val="22"/>
        </w:rPr>
        <w:t>on, d’éducation à la sexualité et de lutte contre le harcèlement</w:t>
      </w:r>
      <w:r>
        <w:rPr>
          <w:rFonts w:ascii="Marianne" w:hAnsi="Marianne"/>
          <w:sz w:val="22"/>
          <w:szCs w:val="22"/>
        </w:rPr>
        <w:t>,</w:t>
      </w:r>
      <w:r w:rsidRPr="00A95D0A">
        <w:rPr>
          <w:rFonts w:ascii="Marianne" w:hAnsi="Marianne"/>
          <w:sz w:val="22"/>
          <w:szCs w:val="22"/>
        </w:rPr>
        <w:t xml:space="preserve"> et des actions menées par le secrétariat d</w:t>
      </w:r>
      <w:r w:rsidRPr="00A95D0A">
        <w:rPr>
          <w:rFonts w:ascii="Marianne" w:hAnsi="Marianne" w:cs="Marianne"/>
          <w:sz w:val="22"/>
          <w:szCs w:val="22"/>
        </w:rPr>
        <w:t>’</w:t>
      </w:r>
      <w:r w:rsidRPr="00A95D0A">
        <w:rPr>
          <w:rFonts w:ascii="Marianne" w:hAnsi="Marianne"/>
          <w:sz w:val="22"/>
          <w:szCs w:val="22"/>
        </w:rPr>
        <w:t xml:space="preserve">État </w:t>
      </w:r>
      <w:r w:rsidRPr="00A95D0A">
        <w:rPr>
          <w:rFonts w:ascii="Marianne" w:hAnsi="Marianne" w:cs="Marianne"/>
          <w:sz w:val="22"/>
          <w:szCs w:val="22"/>
        </w:rPr>
        <w:t>à</w:t>
      </w:r>
      <w:r w:rsidRPr="00A95D0A">
        <w:rPr>
          <w:rFonts w:ascii="Marianne" w:hAnsi="Marianne"/>
          <w:sz w:val="22"/>
          <w:szCs w:val="22"/>
        </w:rPr>
        <w:t xml:space="preserve"> l</w:t>
      </w:r>
      <w:r w:rsidRPr="00A95D0A">
        <w:rPr>
          <w:rFonts w:ascii="Marianne" w:hAnsi="Marianne" w:cs="Marianne"/>
          <w:sz w:val="22"/>
          <w:szCs w:val="22"/>
        </w:rPr>
        <w:t>’</w:t>
      </w:r>
      <w:r w:rsidRPr="00A95D0A">
        <w:rPr>
          <w:rFonts w:ascii="Marianne" w:hAnsi="Marianne"/>
          <w:sz w:val="22"/>
          <w:szCs w:val="22"/>
        </w:rPr>
        <w:t>Enfance et aux Familles, notamment à travers le plan de lutte contre les violences faites aux enfants.</w:t>
      </w:r>
    </w:p>
    <w:p w:rsidR="003D7ED7" w:rsidRPr="00F44394" w:rsidRDefault="003D7ED7" w:rsidP="003D7ED7">
      <w:pPr>
        <w:jc w:val="both"/>
        <w:rPr>
          <w:rFonts w:ascii="Marianne" w:hAnsi="Marianne"/>
          <w:sz w:val="22"/>
          <w:szCs w:val="22"/>
        </w:rPr>
      </w:pPr>
    </w:p>
    <w:p w:rsidR="008C7464" w:rsidRPr="00F44394" w:rsidRDefault="0005018C" w:rsidP="003D7ED7">
      <w:pPr>
        <w:rPr>
          <w:rFonts w:ascii="Marianne" w:hAnsi="Marianne"/>
          <w:sz w:val="22"/>
          <w:szCs w:val="22"/>
        </w:rPr>
      </w:pPr>
      <w:r w:rsidRPr="00F44394">
        <w:rPr>
          <w:rFonts w:ascii="Marianne" w:hAnsi="Marianne"/>
          <w:sz w:val="22"/>
          <w:szCs w:val="22"/>
        </w:rPr>
        <w:t>Vous trouverez</w:t>
      </w:r>
      <w:r w:rsidR="003D7ED7" w:rsidRPr="00F44394">
        <w:rPr>
          <w:rFonts w:ascii="Calibri" w:hAnsi="Calibri" w:cs="Calibri"/>
          <w:sz w:val="22"/>
          <w:szCs w:val="22"/>
        </w:rPr>
        <w:t> </w:t>
      </w:r>
      <w:r w:rsidR="003D7ED7" w:rsidRPr="00F44394">
        <w:rPr>
          <w:rFonts w:ascii="Marianne" w:hAnsi="Marianne"/>
          <w:sz w:val="22"/>
          <w:szCs w:val="22"/>
        </w:rPr>
        <w:t>:</w:t>
      </w:r>
    </w:p>
    <w:p w:rsidR="0005018C" w:rsidRPr="00F44394" w:rsidRDefault="008C7464" w:rsidP="00F44394">
      <w:pPr>
        <w:pStyle w:val="Paragraphedeliste"/>
        <w:numPr>
          <w:ilvl w:val="0"/>
          <w:numId w:val="3"/>
        </w:numPr>
      </w:pPr>
      <w:r w:rsidRPr="00F44394">
        <w:rPr>
          <w:rFonts w:ascii="Marianne" w:hAnsi="Marianne"/>
          <w:b/>
        </w:rPr>
        <w:t xml:space="preserve">Le </w:t>
      </w:r>
      <w:r w:rsidR="00F44394">
        <w:rPr>
          <w:rFonts w:ascii="Marianne" w:hAnsi="Marianne"/>
          <w:b/>
        </w:rPr>
        <w:t>vadémé</w:t>
      </w:r>
      <w:r w:rsidR="003D7ED7" w:rsidRPr="00F44394">
        <w:rPr>
          <w:rFonts w:ascii="Marianne" w:hAnsi="Marianne"/>
          <w:b/>
        </w:rPr>
        <w:t>cum</w:t>
      </w:r>
      <w:r w:rsidR="003D7ED7" w:rsidRPr="00F44394">
        <w:rPr>
          <w:rFonts w:ascii="Marianne" w:hAnsi="Marianne"/>
        </w:rPr>
        <w:t xml:space="preserve"> sur les violences sexuelles intrafamiliales destiné aux professionnels de l’éducation nationale</w:t>
      </w:r>
      <w:r w:rsidR="00F44394" w:rsidRPr="00F44394">
        <w:t> </w:t>
      </w:r>
      <w:r w:rsidR="00F44394" w:rsidRPr="00F44394">
        <w:rPr>
          <w:rFonts w:ascii="Marianne" w:hAnsi="Marianne"/>
        </w:rPr>
        <w:t xml:space="preserve">: </w:t>
      </w:r>
      <w:hyperlink r:id="rId9" w:history="1">
        <w:r w:rsidR="00F44394" w:rsidRPr="00F44394">
          <w:rPr>
            <w:rStyle w:val="Lienhypertexte"/>
            <w:rFonts w:ascii="Marianne" w:hAnsi="Marianne"/>
          </w:rPr>
          <w:t>vademecum_lutte_violences_sexuelles_intrafamiliales</w:t>
        </w:r>
      </w:hyperlink>
    </w:p>
    <w:p w:rsidR="003D5F85" w:rsidRPr="00F44394" w:rsidRDefault="003D7ED7" w:rsidP="00A95D0A">
      <w:pPr>
        <w:numPr>
          <w:ilvl w:val="0"/>
          <w:numId w:val="2"/>
        </w:numPr>
        <w:rPr>
          <w:rFonts w:ascii="Marianne" w:hAnsi="Marianne"/>
          <w:sz w:val="22"/>
          <w:szCs w:val="22"/>
        </w:rPr>
      </w:pPr>
      <w:r w:rsidRPr="00F44394">
        <w:rPr>
          <w:rFonts w:ascii="Marianne" w:hAnsi="Marianne"/>
          <w:b/>
          <w:sz w:val="22"/>
          <w:szCs w:val="22"/>
        </w:rPr>
        <w:t>Le répertoire des actions et outils pédagogiques</w:t>
      </w:r>
      <w:r w:rsidRPr="00F44394">
        <w:rPr>
          <w:rFonts w:ascii="Marianne" w:hAnsi="Marianne"/>
          <w:sz w:val="22"/>
          <w:szCs w:val="22"/>
        </w:rPr>
        <w:t xml:space="preserve"> sur la prévention des violences faites aux enfants, destiné aux professionnels du périscolaire et extrascolaire</w:t>
      </w:r>
      <w:r w:rsidR="00F44394" w:rsidRPr="00F44394">
        <w:rPr>
          <w:rFonts w:ascii="Calibri" w:hAnsi="Calibri" w:cs="Calibri"/>
          <w:sz w:val="22"/>
          <w:szCs w:val="22"/>
        </w:rPr>
        <w:t> </w:t>
      </w:r>
      <w:r w:rsidR="00F44394" w:rsidRPr="00F44394">
        <w:rPr>
          <w:rFonts w:ascii="Marianne" w:hAnsi="Marianne"/>
          <w:sz w:val="22"/>
          <w:szCs w:val="22"/>
        </w:rPr>
        <w:t>:</w:t>
      </w:r>
      <w:r w:rsidR="008C7464" w:rsidRPr="00F44394">
        <w:rPr>
          <w:rFonts w:ascii="Marianne" w:hAnsi="Marianne"/>
          <w:sz w:val="22"/>
          <w:szCs w:val="22"/>
        </w:rPr>
        <w:t xml:space="preserve"> </w:t>
      </w:r>
      <w:hyperlink r:id="rId10" w:history="1">
        <w:r w:rsidR="00F44394" w:rsidRPr="00F44394">
          <w:rPr>
            <w:rStyle w:val="Lienhypertexte"/>
            <w:rFonts w:ascii="Marianne" w:hAnsi="Marianne"/>
            <w:sz w:val="22"/>
            <w:szCs w:val="22"/>
          </w:rPr>
          <w:t>repertoire_lutte_contre_violences_enfants_promotion_droits_2022.pdf</w:t>
        </w:r>
      </w:hyperlink>
    </w:p>
    <w:p w:rsidR="003D5F85" w:rsidRPr="003D7ED7" w:rsidRDefault="003D5F85" w:rsidP="001C59F1">
      <w:pPr>
        <w:rPr>
          <w:rFonts w:ascii="Marianne" w:eastAsia="Calibri" w:hAnsi="Marianne" w:cs="Arial"/>
          <w:b/>
          <w:color w:val="000000"/>
          <w:sz w:val="20"/>
          <w:szCs w:val="20"/>
        </w:rPr>
      </w:pPr>
    </w:p>
    <w:p w:rsidR="00F44394" w:rsidRDefault="00F44394" w:rsidP="001C59F1">
      <w:pPr>
        <w:rPr>
          <w:rFonts w:ascii="Marianne" w:eastAsia="Calibri" w:hAnsi="Marianne" w:cs="Arial"/>
          <w:b/>
          <w:color w:val="000000"/>
          <w:sz w:val="18"/>
          <w:szCs w:val="18"/>
        </w:rPr>
      </w:pPr>
    </w:p>
    <w:p w:rsidR="001C59F1" w:rsidRPr="00A95D0A" w:rsidRDefault="001C59F1" w:rsidP="001C59F1">
      <w:pPr>
        <w:rPr>
          <w:rFonts w:ascii="Marianne" w:eastAsia="Calibri" w:hAnsi="Marianne" w:cs="Arial"/>
          <w:b/>
          <w:color w:val="000000"/>
          <w:sz w:val="18"/>
          <w:szCs w:val="18"/>
        </w:rPr>
      </w:pPr>
      <w:r w:rsidRPr="00A95D0A">
        <w:rPr>
          <w:rFonts w:ascii="Marianne" w:eastAsia="Calibri" w:hAnsi="Marianne" w:cs="Arial"/>
          <w:b/>
          <w:color w:val="000000"/>
          <w:sz w:val="18"/>
          <w:szCs w:val="18"/>
        </w:rPr>
        <w:t>Contacts presse :</w:t>
      </w:r>
    </w:p>
    <w:p w:rsidR="001C59F1" w:rsidRPr="00A95D0A" w:rsidRDefault="001C59F1" w:rsidP="001C59F1">
      <w:pPr>
        <w:pStyle w:val="Texte-Tl"/>
        <w:framePr w:w="0" w:hRule="auto" w:wrap="auto" w:vAnchor="margin" w:hAnchor="text" w:xAlign="left" w:yAlign="inline"/>
        <w:spacing w:line="240" w:lineRule="auto"/>
        <w:rPr>
          <w:rFonts w:ascii="Marianne" w:hAnsi="Marianne" w:cs="Arial"/>
          <w:b/>
          <w:sz w:val="18"/>
          <w:szCs w:val="18"/>
        </w:rPr>
      </w:pPr>
      <w:r w:rsidRPr="00A95D0A">
        <w:rPr>
          <w:rFonts w:ascii="Marianne" w:hAnsi="Marianne" w:cs="Arial"/>
          <w:b/>
          <w:sz w:val="18"/>
          <w:szCs w:val="18"/>
        </w:rPr>
        <w:t>Ministère de l’Éducation nationale, de la Jeunesse et des Sports</w:t>
      </w:r>
    </w:p>
    <w:p w:rsidR="001C59F1" w:rsidRPr="00A95D0A" w:rsidRDefault="001C59F1" w:rsidP="001C59F1">
      <w:pPr>
        <w:pStyle w:val="Texte-Tl"/>
        <w:framePr w:w="0" w:hRule="auto" w:wrap="auto" w:vAnchor="margin" w:hAnchor="text" w:xAlign="left" w:yAlign="inline"/>
        <w:spacing w:line="240" w:lineRule="auto"/>
        <w:rPr>
          <w:rFonts w:ascii="Marianne" w:hAnsi="Marianne" w:cs="Arial"/>
          <w:sz w:val="18"/>
          <w:szCs w:val="18"/>
        </w:rPr>
      </w:pPr>
      <w:r w:rsidRPr="00A95D0A">
        <w:rPr>
          <w:rFonts w:ascii="Marianne" w:hAnsi="Marianne" w:cs="Arial"/>
          <w:sz w:val="18"/>
          <w:szCs w:val="18"/>
        </w:rPr>
        <w:t xml:space="preserve">Tél : 01 55 55 30 10 </w:t>
      </w:r>
    </w:p>
    <w:p w:rsidR="001C59F1" w:rsidRDefault="001C59F1" w:rsidP="001C59F1">
      <w:pPr>
        <w:pStyle w:val="Texte-Ml"/>
        <w:framePr w:w="0" w:hRule="auto" w:wrap="auto" w:vAnchor="margin" w:hAnchor="text" w:xAlign="left" w:yAlign="inline"/>
        <w:spacing w:line="240" w:lineRule="auto"/>
        <w:rPr>
          <w:rFonts w:ascii="Marianne" w:hAnsi="Marianne" w:cs="Arial"/>
          <w:sz w:val="18"/>
          <w:szCs w:val="18"/>
        </w:rPr>
      </w:pPr>
      <w:r w:rsidRPr="00A95D0A">
        <w:rPr>
          <w:rFonts w:ascii="Marianne" w:hAnsi="Marianne" w:cs="Arial"/>
          <w:sz w:val="18"/>
          <w:szCs w:val="18"/>
        </w:rPr>
        <w:t xml:space="preserve">Mél : </w:t>
      </w:r>
      <w:hyperlink r:id="rId11" w:history="1">
        <w:r w:rsidR="00F44394" w:rsidRPr="00490C3D">
          <w:rPr>
            <w:rStyle w:val="Lienhypertexte"/>
            <w:rFonts w:ascii="Marianne" w:hAnsi="Marianne" w:cs="Arial"/>
            <w:sz w:val="18"/>
            <w:szCs w:val="18"/>
          </w:rPr>
          <w:t>spresse@education.gouv.fr</w:t>
        </w:r>
      </w:hyperlink>
    </w:p>
    <w:p w:rsidR="00F44394" w:rsidRDefault="00F44394" w:rsidP="001C59F1">
      <w:pPr>
        <w:pStyle w:val="Texte-Ml"/>
        <w:framePr w:w="0" w:hRule="auto" w:wrap="auto" w:vAnchor="margin" w:hAnchor="text" w:xAlign="left" w:yAlign="inline"/>
        <w:spacing w:line="240" w:lineRule="auto"/>
        <w:rPr>
          <w:rFonts w:ascii="Marianne" w:hAnsi="Marianne" w:cs="Arial"/>
          <w:sz w:val="18"/>
          <w:szCs w:val="18"/>
        </w:rPr>
      </w:pPr>
    </w:p>
    <w:p w:rsidR="008C7464" w:rsidRPr="00A95D0A" w:rsidRDefault="008C7464" w:rsidP="008C7464">
      <w:pPr>
        <w:pStyle w:val="Texte-Pieddepage"/>
        <w:framePr w:w="0" w:hRule="auto" w:wrap="auto" w:vAnchor="margin" w:hAnchor="text" w:xAlign="left" w:yAlign="inline"/>
        <w:spacing w:line="240" w:lineRule="auto"/>
        <w:rPr>
          <w:rFonts w:ascii="Marianne" w:hAnsi="Marianne" w:cs="Arial"/>
          <w:b/>
          <w:sz w:val="18"/>
          <w:szCs w:val="18"/>
          <w:lang w:val="fr-FR"/>
        </w:rPr>
      </w:pPr>
      <w:r w:rsidRPr="00A95D0A">
        <w:rPr>
          <w:rFonts w:ascii="Marianne" w:hAnsi="Marianne" w:cs="Arial"/>
          <w:b/>
          <w:sz w:val="18"/>
          <w:szCs w:val="18"/>
          <w:lang w:val="fr-FR"/>
        </w:rPr>
        <w:t>Secrétariat d’État chargé de l’Enfance et des Familles</w:t>
      </w:r>
    </w:p>
    <w:p w:rsidR="008C7464" w:rsidRPr="00A95D0A" w:rsidRDefault="008C7464" w:rsidP="008C7464">
      <w:pPr>
        <w:pStyle w:val="Texte-Ml"/>
        <w:framePr w:w="0" w:hRule="auto" w:wrap="auto" w:vAnchor="margin" w:hAnchor="text" w:xAlign="left" w:yAlign="inline"/>
        <w:spacing w:line="240" w:lineRule="auto"/>
        <w:rPr>
          <w:rFonts w:ascii="Marianne" w:hAnsi="Marianne" w:cs="Arial"/>
          <w:color w:val="FF0000"/>
          <w:sz w:val="18"/>
          <w:szCs w:val="18"/>
        </w:rPr>
      </w:pPr>
      <w:r w:rsidRPr="00A95D0A">
        <w:rPr>
          <w:rFonts w:ascii="Marianne" w:hAnsi="Marianne" w:cs="Arial"/>
          <w:sz w:val="18"/>
          <w:szCs w:val="18"/>
        </w:rPr>
        <w:t>Mel :</w:t>
      </w:r>
      <w:r w:rsidRPr="00A95D0A">
        <w:rPr>
          <w:rFonts w:ascii="Marianne" w:hAnsi="Marianne" w:cs="Arial"/>
          <w:color w:val="FF0000"/>
          <w:sz w:val="18"/>
          <w:szCs w:val="18"/>
        </w:rPr>
        <w:t xml:space="preserve"> </w:t>
      </w:r>
      <w:hyperlink r:id="rId12" w:history="1">
        <w:r w:rsidRPr="00A95D0A">
          <w:rPr>
            <w:rStyle w:val="Lienhypertexte"/>
            <w:rFonts w:ascii="Marianne" w:hAnsi="Marianne" w:cs="Arial"/>
            <w:sz w:val="18"/>
            <w:szCs w:val="18"/>
          </w:rPr>
          <w:t>sec.presse.enfance@sante.gouv.fr</w:t>
        </w:r>
      </w:hyperlink>
    </w:p>
    <w:p w:rsidR="008C7464" w:rsidRPr="008C7464" w:rsidRDefault="008C7464" w:rsidP="001C59F1">
      <w:pPr>
        <w:pStyle w:val="Texte-Pieddepage"/>
        <w:framePr w:w="0" w:hRule="auto" w:wrap="auto" w:vAnchor="margin" w:hAnchor="text" w:xAlign="left" w:yAlign="inline"/>
        <w:spacing w:line="240" w:lineRule="auto"/>
        <w:rPr>
          <w:rFonts w:ascii="Marianne" w:hAnsi="Marianne" w:cs="Arial"/>
          <w:sz w:val="20"/>
          <w:lang w:val="fr-FR"/>
        </w:rPr>
      </w:pPr>
    </w:p>
    <w:sectPr w:rsidR="008C7464" w:rsidRPr="008C7464" w:rsidSect="00A95D0A">
      <w:pgSz w:w="11900" w:h="16840"/>
      <w:pgMar w:top="142" w:right="964" w:bottom="0" w:left="964" w:header="6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0E" w:rsidRDefault="00C52E0E" w:rsidP="00E12AF0">
      <w:r>
        <w:separator/>
      </w:r>
    </w:p>
  </w:endnote>
  <w:endnote w:type="continuationSeparator" w:id="0">
    <w:p w:rsidR="00C52E0E" w:rsidRDefault="00C52E0E" w:rsidP="00E1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0E" w:rsidRDefault="00C52E0E" w:rsidP="00E12AF0">
      <w:r>
        <w:separator/>
      </w:r>
    </w:p>
  </w:footnote>
  <w:footnote w:type="continuationSeparator" w:id="0">
    <w:p w:rsidR="00C52E0E" w:rsidRDefault="00C52E0E" w:rsidP="00E1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1651"/>
    <w:multiLevelType w:val="hybridMultilevel"/>
    <w:tmpl w:val="D180BBF4"/>
    <w:lvl w:ilvl="0" w:tplc="578064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16CF"/>
    <w:multiLevelType w:val="hybridMultilevel"/>
    <w:tmpl w:val="536A6EC4"/>
    <w:lvl w:ilvl="0" w:tplc="578064AE">
      <w:numFmt w:val="bullet"/>
      <w:lvlText w:val="-"/>
      <w:lvlJc w:val="left"/>
      <w:pPr>
        <w:ind w:left="78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6DD724B8"/>
    <w:multiLevelType w:val="hybridMultilevel"/>
    <w:tmpl w:val="E54AF496"/>
    <w:lvl w:ilvl="0" w:tplc="94447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F0"/>
    <w:rsid w:val="0005018C"/>
    <w:rsid w:val="00093658"/>
    <w:rsid w:val="000F065E"/>
    <w:rsid w:val="00186F59"/>
    <w:rsid w:val="001C59F1"/>
    <w:rsid w:val="00237BD0"/>
    <w:rsid w:val="003D5303"/>
    <w:rsid w:val="003D5F85"/>
    <w:rsid w:val="003D7ED7"/>
    <w:rsid w:val="003F4E21"/>
    <w:rsid w:val="004670BC"/>
    <w:rsid w:val="0051755B"/>
    <w:rsid w:val="00662AE3"/>
    <w:rsid w:val="0069026A"/>
    <w:rsid w:val="00776A5C"/>
    <w:rsid w:val="007B126D"/>
    <w:rsid w:val="007B238D"/>
    <w:rsid w:val="007D0E06"/>
    <w:rsid w:val="00870095"/>
    <w:rsid w:val="00897A67"/>
    <w:rsid w:val="008C078C"/>
    <w:rsid w:val="008C7464"/>
    <w:rsid w:val="008F0511"/>
    <w:rsid w:val="00910CA0"/>
    <w:rsid w:val="00937706"/>
    <w:rsid w:val="009409D6"/>
    <w:rsid w:val="009946C6"/>
    <w:rsid w:val="00A63C08"/>
    <w:rsid w:val="00A95D0A"/>
    <w:rsid w:val="00AD1C38"/>
    <w:rsid w:val="00B02AA8"/>
    <w:rsid w:val="00BC63B1"/>
    <w:rsid w:val="00C23648"/>
    <w:rsid w:val="00C343A9"/>
    <w:rsid w:val="00C52E0E"/>
    <w:rsid w:val="00D017BA"/>
    <w:rsid w:val="00D87069"/>
    <w:rsid w:val="00E12AF0"/>
    <w:rsid w:val="00E267BE"/>
    <w:rsid w:val="00E570D3"/>
    <w:rsid w:val="00E92128"/>
    <w:rsid w:val="00F02A70"/>
    <w:rsid w:val="00F41C25"/>
    <w:rsid w:val="00F4439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EA1D"/>
  <w15:docId w15:val="{C7E338DC-F99A-4E89-ABE9-8D5F18D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rsid w:val="00FF1065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2A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AF0"/>
  </w:style>
  <w:style w:type="paragraph" w:styleId="Pieddepage">
    <w:name w:val="footer"/>
    <w:basedOn w:val="Normal"/>
    <w:link w:val="PieddepageCar"/>
    <w:uiPriority w:val="99"/>
    <w:unhideWhenUsed/>
    <w:rsid w:val="00E12A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AF0"/>
  </w:style>
  <w:style w:type="paragraph" w:customStyle="1" w:styleId="Communiqudepresse">
    <w:name w:val="Communiqué de presse"/>
    <w:basedOn w:val="Normal"/>
    <w:qFormat/>
    <w:rsid w:val="00E12AF0"/>
    <w:pPr>
      <w:spacing w:line="288" w:lineRule="atLeast"/>
      <w:jc w:val="center"/>
    </w:pPr>
    <w:rPr>
      <w:rFonts w:ascii="Arial" w:hAnsi="Arial"/>
      <w:caps/>
      <w:szCs w:val="20"/>
    </w:rPr>
  </w:style>
  <w:style w:type="character" w:styleId="Lienhypertexte">
    <w:name w:val="Hyperlink"/>
    <w:basedOn w:val="Policepardfaut"/>
    <w:uiPriority w:val="99"/>
    <w:unhideWhenUsed/>
    <w:rsid w:val="00E12AF0"/>
    <w:rPr>
      <w:color w:val="0563C1" w:themeColor="hyperlink"/>
      <w:u w:val="single"/>
    </w:rPr>
  </w:style>
  <w:style w:type="paragraph" w:customStyle="1" w:styleId="Textedesaisie">
    <w:name w:val="Texte de saisie"/>
    <w:basedOn w:val="Normal"/>
    <w:qFormat/>
    <w:rsid w:val="00E12AF0"/>
    <w:pPr>
      <w:spacing w:line="264" w:lineRule="atLeast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BC63B1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exte-Adresseligne1">
    <w:name w:val="Texte - Adresse ligne 1"/>
    <w:basedOn w:val="Date"/>
    <w:qFormat/>
    <w:rsid w:val="00BC63B1"/>
    <w:pPr>
      <w:framePr w:w="9979" w:h="936" w:wrap="notBeside" w:vAnchor="page" w:hAnchor="page" w:xAlign="center" w:yAlign="bottom" w:anchorLock="1"/>
      <w:spacing w:line="192" w:lineRule="atLeast"/>
      <w:jc w:val="righ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BC63B1"/>
    <w:pPr>
      <w:framePr w:wrap="notBeside"/>
    </w:pPr>
  </w:style>
  <w:style w:type="paragraph" w:customStyle="1" w:styleId="Texte-Tl">
    <w:name w:val="Texte - Tél."/>
    <w:basedOn w:val="Normal"/>
    <w:qFormat/>
    <w:rsid w:val="00BC63B1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Ml">
    <w:name w:val="Texte - Mél."/>
    <w:basedOn w:val="Normal"/>
    <w:qFormat/>
    <w:rsid w:val="00BC63B1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Pieddepage">
    <w:name w:val="Texte - Pied de page"/>
    <w:basedOn w:val="Normal"/>
    <w:qFormat/>
    <w:rsid w:val="00BC63B1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  <w:lang w:val="en-US"/>
    </w:rPr>
  </w:style>
  <w:style w:type="paragraph" w:customStyle="1" w:styleId="Pagination">
    <w:name w:val="Pagination"/>
    <w:basedOn w:val="Normal"/>
    <w:qFormat/>
    <w:rsid w:val="00BC63B1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C63B1"/>
  </w:style>
  <w:style w:type="character" w:customStyle="1" w:styleId="DateCar">
    <w:name w:val="Date Car"/>
    <w:basedOn w:val="Policepardfaut"/>
    <w:link w:val="Date"/>
    <w:uiPriority w:val="99"/>
    <w:semiHidden/>
    <w:rsid w:val="00BC63B1"/>
  </w:style>
  <w:style w:type="paragraph" w:customStyle="1" w:styleId="Sujetducommuniqu">
    <w:name w:val="Sujet du communiqué"/>
    <w:basedOn w:val="Normal"/>
    <w:qFormat/>
    <w:rsid w:val="00FF1065"/>
    <w:pPr>
      <w:spacing w:line="288" w:lineRule="atLeast"/>
    </w:pPr>
    <w:rPr>
      <w:rFonts w:ascii="Arial" w:hAnsi="Arial"/>
      <w:b/>
      <w:caps/>
      <w:szCs w:val="20"/>
    </w:rPr>
  </w:style>
  <w:style w:type="paragraph" w:customStyle="1" w:styleId="Texte-Postefonction">
    <w:name w:val="Texte - Poste/fonction"/>
    <w:basedOn w:val="Normal"/>
    <w:qFormat/>
    <w:rsid w:val="00FF1065"/>
    <w:pPr>
      <w:spacing w:line="264" w:lineRule="atLeast"/>
    </w:pPr>
    <w:rPr>
      <w:rFonts w:ascii="Arial" w:hAnsi="Arial"/>
      <w:sz w:val="22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F106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3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30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23648"/>
    <w:rPr>
      <w:color w:val="954F72" w:themeColor="followedHyperlink"/>
      <w:u w:val="single"/>
    </w:rPr>
  </w:style>
  <w:style w:type="paragraph" w:customStyle="1" w:styleId="InrapTitre">
    <w:name w:val="Inrap Titre"/>
    <w:basedOn w:val="Normal"/>
    <w:rsid w:val="00093658"/>
    <w:pPr>
      <w:spacing w:line="400" w:lineRule="exact"/>
    </w:pPr>
    <w:rPr>
      <w:rFonts w:ascii="Arial" w:eastAsia="Times" w:hAnsi="Arial" w:cs="Times New Roman"/>
      <w:b/>
      <w:sz w:val="32"/>
      <w:szCs w:val="20"/>
      <w:lang w:eastAsia="fr-FR"/>
    </w:rPr>
  </w:style>
  <w:style w:type="paragraph" w:customStyle="1" w:styleId="InrapTextecourant">
    <w:name w:val="Inrap Texte courant"/>
    <w:basedOn w:val="Normal"/>
    <w:link w:val="InrapTextecourantCar"/>
    <w:rsid w:val="00093658"/>
    <w:pPr>
      <w:spacing w:line="240" w:lineRule="exact"/>
    </w:pPr>
    <w:rPr>
      <w:rFonts w:ascii="Times New Roman" w:eastAsia="Times" w:hAnsi="Times New Roman" w:cs="Times New Roman"/>
      <w:sz w:val="22"/>
      <w:szCs w:val="20"/>
      <w:lang w:eastAsia="fr-FR"/>
    </w:rPr>
  </w:style>
  <w:style w:type="paragraph" w:customStyle="1" w:styleId="InrapSous-titre">
    <w:name w:val="Inrap Sous-titre"/>
    <w:basedOn w:val="Normal"/>
    <w:rsid w:val="00093658"/>
    <w:pPr>
      <w:spacing w:line="240" w:lineRule="exact"/>
    </w:pPr>
    <w:rPr>
      <w:rFonts w:ascii="Arial" w:eastAsia="Times" w:hAnsi="Arial" w:cs="Times New Roman"/>
      <w:b/>
      <w:sz w:val="20"/>
      <w:szCs w:val="20"/>
      <w:lang w:eastAsia="fr-FR"/>
    </w:rPr>
  </w:style>
  <w:style w:type="paragraph" w:customStyle="1" w:styleId="InrapContacts">
    <w:name w:val="Inrap Contacts"/>
    <w:basedOn w:val="Normal"/>
    <w:rsid w:val="00093658"/>
    <w:pPr>
      <w:spacing w:line="220" w:lineRule="exact"/>
    </w:pPr>
    <w:rPr>
      <w:rFonts w:ascii="Arial" w:eastAsia="Times" w:hAnsi="Arial" w:cs="Times New Roman"/>
      <w:sz w:val="16"/>
      <w:szCs w:val="20"/>
      <w:lang w:eastAsia="fr-FR"/>
    </w:rPr>
  </w:style>
  <w:style w:type="character" w:customStyle="1" w:styleId="InrapContactsGras">
    <w:name w:val="Inrap Contacts Gras"/>
    <w:rsid w:val="00093658"/>
    <w:rPr>
      <w:rFonts w:ascii="Arial" w:hAnsi="Arial"/>
      <w:b/>
      <w:dstrike w:val="0"/>
      <w:sz w:val="16"/>
      <w:vertAlign w:val="baseline"/>
    </w:rPr>
  </w:style>
  <w:style w:type="character" w:customStyle="1" w:styleId="InrapTextecourantCar">
    <w:name w:val="Inrap Texte courant Car"/>
    <w:link w:val="InrapTextecourant"/>
    <w:rsid w:val="00093658"/>
    <w:rPr>
      <w:rFonts w:ascii="Times New Roman" w:eastAsia="Times" w:hAnsi="Times New Roman" w:cs="Times New Roman"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D7ED7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.presse.enfance@sant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resse@education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lidarites-sante.gouv.fr/IMG/pdf/repertoire_lutte_contre_violences_enfants_promotion_droits_0302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scol.education.fr/document/12583/download?attach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DDEF30-A24B-41A3-B0B1-0F2025C8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AGNES LONGUEVILLE</cp:lastModifiedBy>
  <cp:revision>8</cp:revision>
  <dcterms:created xsi:type="dcterms:W3CDTF">2022-02-08T16:40:00Z</dcterms:created>
  <dcterms:modified xsi:type="dcterms:W3CDTF">2022-02-09T08:36:00Z</dcterms:modified>
</cp:coreProperties>
</file>