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5C" w:rsidRDefault="00281077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-686435</wp:posOffset>
            </wp:positionH>
            <wp:positionV relativeFrom="page">
              <wp:posOffset>137160</wp:posOffset>
            </wp:positionV>
            <wp:extent cx="1877695" cy="1115695"/>
            <wp:effectExtent l="0" t="0" r="825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8FE" w:rsidRDefault="00EB28FE" w:rsidP="00EB28FE">
      <w:pPr>
        <w:pStyle w:val="CorpsA"/>
        <w:jc w:val="right"/>
        <w:rPr>
          <w:rStyle w:val="Aucun"/>
          <w:rFonts w:ascii="Marianne" w:eastAsia="Marianne" w:hAnsi="Marianne" w:cs="Marianne"/>
          <w:i/>
        </w:rPr>
      </w:pPr>
      <w:r>
        <w:rPr>
          <w:rStyle w:val="Aucun"/>
          <w:rFonts w:ascii="Marianne" w:hAnsi="Marianne"/>
          <w:i/>
        </w:rPr>
        <w:t xml:space="preserve">Le </w:t>
      </w:r>
      <w:r w:rsidR="00B31029">
        <w:rPr>
          <w:rStyle w:val="Aucun"/>
          <w:rFonts w:ascii="Marianne" w:hAnsi="Marianne"/>
          <w:i/>
        </w:rPr>
        <w:t>3</w:t>
      </w:r>
      <w:r>
        <w:rPr>
          <w:rStyle w:val="Aucun"/>
          <w:rFonts w:ascii="Marianne" w:hAnsi="Marianne"/>
          <w:i/>
        </w:rPr>
        <w:t xml:space="preserve"> </w:t>
      </w:r>
      <w:r w:rsidR="00B31029">
        <w:rPr>
          <w:rStyle w:val="Aucun"/>
          <w:rFonts w:ascii="Marianne" w:hAnsi="Marianne"/>
          <w:i/>
        </w:rPr>
        <w:t>mars</w:t>
      </w:r>
      <w:r>
        <w:rPr>
          <w:rStyle w:val="Aucun"/>
          <w:rFonts w:ascii="Marianne" w:hAnsi="Marianne"/>
          <w:i/>
        </w:rPr>
        <w:t xml:space="preserve"> 2022</w:t>
      </w:r>
    </w:p>
    <w:p w:rsidR="00EB28FE" w:rsidRDefault="00EB28FE" w:rsidP="00EB28FE">
      <w:pPr>
        <w:pStyle w:val="CorpsA"/>
        <w:jc w:val="center"/>
        <w:rPr>
          <w:rStyle w:val="Aucun"/>
          <w:rFonts w:ascii="Marianne" w:eastAsia="Marianne" w:hAnsi="Marianne" w:cs="Marianne"/>
        </w:rPr>
      </w:pPr>
    </w:p>
    <w:p w:rsidR="00EB28FE" w:rsidRDefault="00EB28FE" w:rsidP="00EB28FE">
      <w:pPr>
        <w:pStyle w:val="CorpsA"/>
        <w:jc w:val="center"/>
        <w:rPr>
          <w:rStyle w:val="Aucun"/>
          <w:rFonts w:ascii="Marianne" w:eastAsia="Marianne" w:hAnsi="Marianne" w:cs="Marianne"/>
        </w:rPr>
      </w:pPr>
      <w:r>
        <w:rPr>
          <w:rStyle w:val="Aucun"/>
          <w:rFonts w:ascii="Marianne" w:hAnsi="Marianne"/>
        </w:rPr>
        <w:t xml:space="preserve"> </w:t>
      </w:r>
    </w:p>
    <w:p w:rsidR="00EB28FE" w:rsidRDefault="00EB28FE" w:rsidP="00EB28FE">
      <w:pPr>
        <w:pStyle w:val="CorpsA"/>
        <w:jc w:val="center"/>
        <w:rPr>
          <w:rStyle w:val="Aucun"/>
          <w:rFonts w:ascii="Marianne" w:eastAsia="Marianne" w:hAnsi="Marianne" w:cs="Marianne"/>
        </w:rPr>
      </w:pPr>
    </w:p>
    <w:p w:rsidR="00EB28FE" w:rsidRDefault="00EB28FE" w:rsidP="00EB28FE">
      <w:pPr>
        <w:pStyle w:val="CorpsA"/>
        <w:jc w:val="center"/>
        <w:rPr>
          <w:rStyle w:val="Aucun"/>
          <w:rFonts w:ascii="Marianne ExtraBold" w:eastAsia="Marianne ExtraBold" w:hAnsi="Marianne ExtraBold" w:cs="Marianne ExtraBold"/>
          <w:sz w:val="40"/>
          <w:szCs w:val="40"/>
        </w:rPr>
      </w:pPr>
      <w:r>
        <w:rPr>
          <w:rStyle w:val="Aucun"/>
          <w:rFonts w:ascii="Marianne" w:hAnsi="Marianne"/>
          <w:b/>
          <w:bCs/>
          <w:sz w:val="32"/>
          <w:szCs w:val="32"/>
        </w:rPr>
        <w:t>COMMUNIQUÉ DE PRESSE</w:t>
      </w:r>
    </w:p>
    <w:p w:rsidR="00EB28FE" w:rsidRDefault="00EB28FE" w:rsidP="00EB28FE">
      <w:pPr>
        <w:pStyle w:val="CorpsA"/>
        <w:rPr>
          <w:rStyle w:val="Aucun"/>
          <w:rFonts w:ascii="Marianne" w:eastAsia="Marianne" w:hAnsi="Marianne" w:cs="Marianne"/>
        </w:rPr>
      </w:pPr>
    </w:p>
    <w:p w:rsidR="00EB28FE" w:rsidRDefault="00EB28FE" w:rsidP="00EB28FE">
      <w:pPr>
        <w:jc w:val="center"/>
        <w:rPr>
          <w:rFonts w:eastAsia="Arial Unicode MS" w:cs="Times New Roman"/>
          <w:b/>
          <w:lang w:eastAsia="fr-FR"/>
        </w:rPr>
      </w:pPr>
    </w:p>
    <w:p w:rsidR="00B31029" w:rsidRPr="00C1562C" w:rsidRDefault="00B31029" w:rsidP="00B31029">
      <w:pPr>
        <w:jc w:val="center"/>
        <w:rPr>
          <w:rFonts w:ascii="Marianne" w:hAnsi="Marianne"/>
          <w:b/>
          <w:sz w:val="32"/>
        </w:rPr>
      </w:pPr>
      <w:r w:rsidRPr="00C1562C">
        <w:rPr>
          <w:rFonts w:ascii="Marianne" w:hAnsi="Marianne"/>
          <w:b/>
          <w:sz w:val="32"/>
        </w:rPr>
        <w:t xml:space="preserve">Le Gouvernement </w:t>
      </w:r>
      <w:r w:rsidR="006B217D">
        <w:rPr>
          <w:rFonts w:ascii="Marianne" w:hAnsi="Marianne"/>
          <w:b/>
          <w:sz w:val="32"/>
        </w:rPr>
        <w:t xml:space="preserve">annonce des mesures de simplification concrètes du parcours administratif </w:t>
      </w:r>
      <w:r w:rsidRPr="00C1562C">
        <w:rPr>
          <w:rFonts w:ascii="Marianne" w:hAnsi="Marianne"/>
          <w:b/>
          <w:sz w:val="32"/>
        </w:rPr>
        <w:t xml:space="preserve">des </w:t>
      </w:r>
      <w:r>
        <w:rPr>
          <w:rFonts w:ascii="Marianne" w:hAnsi="Marianne"/>
          <w:b/>
          <w:sz w:val="32"/>
        </w:rPr>
        <w:t>familles</w:t>
      </w:r>
      <w:r w:rsidRPr="00C1562C">
        <w:rPr>
          <w:rFonts w:ascii="Marianne" w:hAnsi="Marianne"/>
          <w:b/>
          <w:sz w:val="32"/>
        </w:rPr>
        <w:t xml:space="preserve"> endeuillé</w:t>
      </w:r>
      <w:r>
        <w:rPr>
          <w:rFonts w:ascii="Marianne" w:hAnsi="Marianne"/>
          <w:b/>
          <w:sz w:val="32"/>
        </w:rPr>
        <w:t>e</w:t>
      </w:r>
      <w:r w:rsidRPr="00C1562C">
        <w:rPr>
          <w:rFonts w:ascii="Marianne" w:hAnsi="Marianne"/>
          <w:b/>
          <w:sz w:val="32"/>
        </w:rPr>
        <w:t>s</w:t>
      </w:r>
    </w:p>
    <w:p w:rsidR="00B31029" w:rsidRDefault="00B31029" w:rsidP="00F75CAB">
      <w:pPr>
        <w:jc w:val="both"/>
        <w:rPr>
          <w:rFonts w:ascii="Marianne" w:hAnsi="Marianne"/>
          <w:b/>
        </w:rPr>
      </w:pPr>
    </w:p>
    <w:p w:rsidR="00EB6300" w:rsidRDefault="00B31029">
      <w:pPr>
        <w:jc w:val="both"/>
        <w:rPr>
          <w:rFonts w:ascii="Marianne" w:hAnsi="Marianne" w:cs="Arial"/>
        </w:rPr>
      </w:pPr>
      <w:r w:rsidRPr="00F75CAB">
        <w:rPr>
          <w:rFonts w:ascii="Marianne" w:hAnsi="Marianne"/>
          <w:b/>
        </w:rPr>
        <w:t>Amélie de MONTCHALIN, ministre de la transformation et de la fonction publiques, et Adrien TAQUET</w:t>
      </w:r>
      <w:r w:rsidR="004A038F">
        <w:rPr>
          <w:rFonts w:ascii="Marianne" w:hAnsi="Marianne"/>
          <w:b/>
        </w:rPr>
        <w:t xml:space="preserve">, </w:t>
      </w:r>
      <w:r w:rsidR="004A038F" w:rsidRPr="00A63F2D">
        <w:rPr>
          <w:rFonts w:ascii="Marianne" w:hAnsi="Marianne"/>
          <w:b/>
        </w:rPr>
        <w:t>secrétaire d'État auprès du ministre des Solidarités et de la Santé, chargé de l'Enfance et des Familles</w:t>
      </w:r>
      <w:r w:rsidRPr="004A038F">
        <w:rPr>
          <w:rFonts w:ascii="Marianne" w:hAnsi="Marianne"/>
          <w:b/>
        </w:rPr>
        <w:t xml:space="preserve">, </w:t>
      </w:r>
      <w:r w:rsidR="00C70B43">
        <w:rPr>
          <w:rFonts w:ascii="Marianne" w:eastAsia="Times New Roman" w:hAnsi="Marianne" w:cs="Times New Roman"/>
          <w:lang w:eastAsia="fr-FR"/>
        </w:rPr>
        <w:t>ont réuni</w:t>
      </w:r>
      <w:r w:rsidR="00EB6300" w:rsidRPr="00F75CAB">
        <w:rPr>
          <w:rFonts w:ascii="Marianne" w:eastAsia="Times New Roman" w:hAnsi="Marianne" w:cs="Times New Roman"/>
          <w:lang w:eastAsia="fr-FR"/>
        </w:rPr>
        <w:t xml:space="preserve"> aujourd’hui les associations </w:t>
      </w:r>
      <w:r w:rsidR="00EB6300">
        <w:rPr>
          <w:rFonts w:ascii="Marianne" w:eastAsia="Times New Roman" w:hAnsi="Marianne" w:cs="Times New Roman"/>
          <w:lang w:eastAsia="fr-FR"/>
        </w:rPr>
        <w:t>qui</w:t>
      </w:r>
      <w:r w:rsidR="00EB6300" w:rsidRPr="00F75CAB">
        <w:rPr>
          <w:rFonts w:ascii="Marianne" w:eastAsia="Times New Roman" w:hAnsi="Marianne" w:cs="Times New Roman"/>
          <w:lang w:eastAsia="fr-FR"/>
        </w:rPr>
        <w:t xml:space="preserve"> </w:t>
      </w:r>
      <w:r w:rsidR="00EB6300">
        <w:rPr>
          <w:rFonts w:ascii="Marianne" w:eastAsia="Times New Roman" w:hAnsi="Marianne" w:cs="Times New Roman"/>
          <w:lang w:eastAsia="fr-FR"/>
        </w:rPr>
        <w:t xml:space="preserve">accompagnent les </w:t>
      </w:r>
      <w:r w:rsidR="00EB6300" w:rsidRPr="00F75CAB">
        <w:rPr>
          <w:rFonts w:ascii="Marianne" w:eastAsia="Times New Roman" w:hAnsi="Marianne" w:cs="Times New Roman"/>
          <w:lang w:eastAsia="fr-FR"/>
        </w:rPr>
        <w:t xml:space="preserve">familles </w:t>
      </w:r>
      <w:r w:rsidR="00EB6300">
        <w:rPr>
          <w:rFonts w:ascii="Marianne" w:eastAsia="Times New Roman" w:hAnsi="Marianne" w:cs="Times New Roman"/>
          <w:lang w:eastAsia="fr-FR"/>
        </w:rPr>
        <w:t>lors d’un deuil</w:t>
      </w:r>
      <w:r w:rsidR="00D4520A">
        <w:rPr>
          <w:rFonts w:ascii="Marianne" w:eastAsia="Times New Roman" w:hAnsi="Marianne" w:cs="Times New Roman"/>
          <w:lang w:eastAsia="fr-FR"/>
        </w:rPr>
        <w:t xml:space="preserve"> </w:t>
      </w:r>
      <w:r w:rsidR="00EB6300">
        <w:rPr>
          <w:rFonts w:ascii="Marianne" w:eastAsia="Times New Roman" w:hAnsi="Marianne" w:cs="Times New Roman"/>
          <w:lang w:eastAsia="fr-FR"/>
        </w:rPr>
        <w:t>sur l’amélioration du parcours administratif lié à la perte d’un proche</w:t>
      </w:r>
      <w:r w:rsidR="00E94FF1">
        <w:rPr>
          <w:rFonts w:ascii="Marianne" w:eastAsia="Times New Roman" w:hAnsi="Marianne" w:cs="Times New Roman"/>
          <w:lang w:eastAsia="fr-FR"/>
        </w:rPr>
        <w:t>, notamment d’un enfant</w:t>
      </w:r>
      <w:r w:rsidR="00FA15F0">
        <w:rPr>
          <w:rFonts w:ascii="Marianne" w:eastAsia="Times New Roman" w:hAnsi="Marianne" w:cs="Times New Roman"/>
          <w:lang w:eastAsia="fr-FR"/>
        </w:rPr>
        <w:t>,</w:t>
      </w:r>
      <w:r w:rsidR="00EB6300">
        <w:rPr>
          <w:rFonts w:ascii="Marianne" w:eastAsia="Times New Roman" w:hAnsi="Marianne" w:cs="Times New Roman"/>
          <w:lang w:eastAsia="fr-FR"/>
        </w:rPr>
        <w:t xml:space="preserve"> et leur annoncer la mise en place d’un</w:t>
      </w:r>
      <w:r w:rsidR="00EB6300" w:rsidRPr="00F75CAB">
        <w:rPr>
          <w:rFonts w:ascii="Marianne" w:eastAsia="Times New Roman" w:hAnsi="Marianne" w:cs="Times New Roman"/>
          <w:lang w:eastAsia="fr-FR"/>
        </w:rPr>
        <w:t xml:space="preserve"> plan d’action </w:t>
      </w:r>
      <w:r w:rsidR="00EB6300">
        <w:rPr>
          <w:rFonts w:ascii="Marianne" w:eastAsia="Times New Roman" w:hAnsi="Marianne" w:cs="Times New Roman"/>
          <w:lang w:eastAsia="fr-FR"/>
        </w:rPr>
        <w:t xml:space="preserve">pour mieux accompagner </w:t>
      </w:r>
      <w:r w:rsidR="00EB6300" w:rsidRPr="00F75CAB">
        <w:rPr>
          <w:rFonts w:ascii="Marianne" w:eastAsia="Times New Roman" w:hAnsi="Marianne" w:cs="Times New Roman"/>
          <w:lang w:eastAsia="fr-FR"/>
        </w:rPr>
        <w:t xml:space="preserve">l’ensemble des Français qui </w:t>
      </w:r>
      <w:r w:rsidR="00EB6300">
        <w:rPr>
          <w:rFonts w:ascii="Marianne" w:eastAsia="Times New Roman" w:hAnsi="Marianne" w:cs="Times New Roman"/>
          <w:lang w:eastAsia="fr-FR"/>
        </w:rPr>
        <w:t>traversent ce</w:t>
      </w:r>
      <w:r w:rsidR="00D4520A">
        <w:rPr>
          <w:rFonts w:ascii="Marianne" w:eastAsia="Times New Roman" w:hAnsi="Marianne" w:cs="Times New Roman"/>
          <w:lang w:eastAsia="fr-FR"/>
        </w:rPr>
        <w:t>s épreuves</w:t>
      </w:r>
      <w:r w:rsidR="00EB6300" w:rsidRPr="00F75CAB">
        <w:rPr>
          <w:rFonts w:ascii="Marianne" w:eastAsia="Times New Roman" w:hAnsi="Marianne" w:cs="Times New Roman"/>
          <w:lang w:eastAsia="fr-FR"/>
        </w:rPr>
        <w:t>.</w:t>
      </w:r>
    </w:p>
    <w:p w:rsidR="00EB6300" w:rsidRDefault="00EB6300" w:rsidP="00F75CAB">
      <w:pPr>
        <w:jc w:val="both"/>
        <w:rPr>
          <w:rFonts w:ascii="Marianne" w:hAnsi="Marianne" w:cs="Arial"/>
        </w:rPr>
      </w:pPr>
    </w:p>
    <w:p w:rsidR="00FF6EF0" w:rsidRDefault="00245F36" w:rsidP="00F75CAB">
      <w:p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Chaque année</w:t>
      </w:r>
      <w:r w:rsidR="00B31029" w:rsidRPr="00F75CAB">
        <w:rPr>
          <w:rFonts w:ascii="Marianne" w:hAnsi="Marianne" w:cs="Arial"/>
        </w:rPr>
        <w:t>,</w:t>
      </w:r>
      <w:r>
        <w:rPr>
          <w:rFonts w:ascii="Marianne" w:hAnsi="Marianne" w:cs="Arial"/>
        </w:rPr>
        <w:t xml:space="preserve"> plus de</w:t>
      </w:r>
      <w:r w:rsidR="00B31029" w:rsidRPr="00F75CAB">
        <w:rPr>
          <w:rFonts w:ascii="Marianne" w:hAnsi="Marianne" w:cs="Arial"/>
        </w:rPr>
        <w:t xml:space="preserve"> 600 000 </w:t>
      </w:r>
      <w:r w:rsidR="00EB6300">
        <w:rPr>
          <w:rFonts w:ascii="Marianne" w:hAnsi="Marianne" w:cs="Arial"/>
        </w:rPr>
        <w:t>F</w:t>
      </w:r>
      <w:r w:rsidR="00B31029" w:rsidRPr="00F75CAB">
        <w:rPr>
          <w:rFonts w:ascii="Marianne" w:hAnsi="Marianne" w:cs="Arial"/>
        </w:rPr>
        <w:t xml:space="preserve">rançais </w:t>
      </w:r>
      <w:r>
        <w:rPr>
          <w:rFonts w:ascii="Marianne" w:hAnsi="Marianne" w:cs="Arial"/>
        </w:rPr>
        <w:t>font</w:t>
      </w:r>
      <w:r w:rsidR="00B31029" w:rsidRPr="00F75CAB">
        <w:rPr>
          <w:rFonts w:ascii="Marianne" w:hAnsi="Marianne" w:cs="Arial"/>
        </w:rPr>
        <w:t xml:space="preserve"> face au décès d’un proche.</w:t>
      </w:r>
      <w:r w:rsidR="00EB6300">
        <w:rPr>
          <w:rFonts w:ascii="Marianne" w:hAnsi="Marianne" w:cs="Arial"/>
        </w:rPr>
        <w:t xml:space="preserve"> Parmi </w:t>
      </w:r>
      <w:r w:rsidR="00C212BD">
        <w:rPr>
          <w:rFonts w:ascii="Marianne" w:hAnsi="Marianne" w:cs="Arial"/>
        </w:rPr>
        <w:t>eux</w:t>
      </w:r>
      <w:r w:rsidR="00EB6300">
        <w:rPr>
          <w:rFonts w:ascii="Marianne" w:hAnsi="Marianne" w:cs="Arial"/>
        </w:rPr>
        <w:t>, 13 000 familles sont confrontées à la perte tragique d’un enfant</w:t>
      </w:r>
      <w:r w:rsidR="00E94FF1">
        <w:rPr>
          <w:rFonts w:ascii="Marianne" w:hAnsi="Marianne" w:cs="Arial"/>
        </w:rPr>
        <w:t xml:space="preserve"> de moins de 25 ans</w:t>
      </w:r>
      <w:r w:rsidR="00EB6300">
        <w:rPr>
          <w:rFonts w:ascii="Marianne" w:hAnsi="Marianne" w:cs="Arial"/>
        </w:rPr>
        <w:t xml:space="preserve">. </w:t>
      </w:r>
      <w:r w:rsidR="00EB6300" w:rsidRPr="00EB6300">
        <w:rPr>
          <w:rFonts w:ascii="Marianne" w:hAnsi="Marianne" w:cs="Arial"/>
        </w:rPr>
        <w:t xml:space="preserve">Dans ces moments particulièrement douloureux, </w:t>
      </w:r>
      <w:r w:rsidR="006D4B3C">
        <w:rPr>
          <w:rFonts w:ascii="Marianne" w:hAnsi="Marianne" w:cs="Arial"/>
        </w:rPr>
        <w:t xml:space="preserve">le service public </w:t>
      </w:r>
      <w:r w:rsidR="00317DFB">
        <w:rPr>
          <w:rFonts w:ascii="Marianne" w:hAnsi="Marianne" w:cs="Arial"/>
        </w:rPr>
        <w:t xml:space="preserve">doit d’autant plus s’adapter aux contraintes et </w:t>
      </w:r>
      <w:r w:rsidR="00391C73">
        <w:rPr>
          <w:rFonts w:ascii="Marianne" w:hAnsi="Marianne" w:cs="Arial"/>
        </w:rPr>
        <w:t xml:space="preserve">aux besoins des </w:t>
      </w:r>
      <w:r w:rsidR="00317DFB">
        <w:rPr>
          <w:rFonts w:ascii="Marianne" w:hAnsi="Marianne" w:cs="Arial"/>
        </w:rPr>
        <w:t xml:space="preserve">familles </w:t>
      </w:r>
      <w:r w:rsidR="00391C73">
        <w:rPr>
          <w:rFonts w:ascii="Marianne" w:hAnsi="Marianne" w:cs="Arial"/>
        </w:rPr>
        <w:t xml:space="preserve">plutôt qu’à des logiques administratives. C’est pourquoi </w:t>
      </w:r>
      <w:r w:rsidR="0067645A">
        <w:rPr>
          <w:rFonts w:ascii="Marianne" w:hAnsi="Marianne" w:cs="Arial"/>
        </w:rPr>
        <w:t>le gouvernement s’est engagé dans un plan de simplification sur mesure de leur</w:t>
      </w:r>
      <w:r w:rsidR="00E948D7">
        <w:rPr>
          <w:rFonts w:ascii="Marianne" w:hAnsi="Marianne" w:cs="Arial"/>
        </w:rPr>
        <w:t>s démarches</w:t>
      </w:r>
      <w:r w:rsidR="0067645A">
        <w:rPr>
          <w:rFonts w:ascii="Marianne" w:hAnsi="Marianne" w:cs="Arial"/>
        </w:rPr>
        <w:t xml:space="preserve">.  </w:t>
      </w:r>
    </w:p>
    <w:p w:rsidR="004A038F" w:rsidRDefault="004A038F" w:rsidP="00F75CAB">
      <w:pPr>
        <w:jc w:val="both"/>
        <w:rPr>
          <w:rFonts w:ascii="Marianne" w:hAnsi="Marianne" w:cs="Arial"/>
        </w:rPr>
      </w:pPr>
    </w:p>
    <w:p w:rsidR="00EB6300" w:rsidRDefault="004A038F" w:rsidP="00F75CAB">
      <w:pPr>
        <w:jc w:val="both"/>
        <w:rPr>
          <w:rFonts w:ascii="Marianne" w:hAnsi="Marianne"/>
        </w:rPr>
      </w:pPr>
      <w:r>
        <w:rPr>
          <w:rFonts w:ascii="Marianne" w:hAnsi="Marianne"/>
        </w:rPr>
        <w:t>À</w:t>
      </w:r>
      <w:r w:rsidR="00DA75F4">
        <w:rPr>
          <w:rFonts w:ascii="Marianne" w:hAnsi="Marianne"/>
        </w:rPr>
        <w:t xml:space="preserve"> </w:t>
      </w:r>
      <w:r w:rsidR="00475D21">
        <w:rPr>
          <w:rFonts w:ascii="Marianne" w:hAnsi="Marianne"/>
        </w:rPr>
        <w:t xml:space="preserve">la demande </w:t>
      </w:r>
      <w:r w:rsidR="00B31029" w:rsidRPr="00F75CAB">
        <w:rPr>
          <w:rFonts w:ascii="Marianne" w:hAnsi="Marianne"/>
        </w:rPr>
        <w:t xml:space="preserve">des ministres, la direction interministérielle de la transformation publique, au sein du ministère de la transformation et de la fonction publiques, a </w:t>
      </w:r>
      <w:r w:rsidR="00EB6300">
        <w:rPr>
          <w:rFonts w:ascii="Marianne" w:hAnsi="Marianne"/>
        </w:rPr>
        <w:t>donc</w:t>
      </w:r>
      <w:r w:rsidR="00B211CC" w:rsidRPr="00F75CAB">
        <w:rPr>
          <w:rFonts w:ascii="Marianne" w:hAnsi="Marianne"/>
        </w:rPr>
        <w:t xml:space="preserve"> </w:t>
      </w:r>
      <w:r w:rsidR="00B31029" w:rsidRPr="00F75CAB">
        <w:rPr>
          <w:rFonts w:ascii="Marianne" w:hAnsi="Marianne"/>
        </w:rPr>
        <w:t xml:space="preserve">mené </w:t>
      </w:r>
      <w:r w:rsidR="00EB6300">
        <w:rPr>
          <w:rFonts w:ascii="Marianne" w:hAnsi="Marianne"/>
        </w:rPr>
        <w:t xml:space="preserve">deux missions en 2021. </w:t>
      </w:r>
    </w:p>
    <w:p w:rsidR="00EB6300" w:rsidRPr="00AB50FB" w:rsidRDefault="00EB6300" w:rsidP="00B52FF9">
      <w:pPr>
        <w:jc w:val="both"/>
        <w:rPr>
          <w:rFonts w:ascii="Marianne" w:hAnsi="Marianne" w:cs="Arial"/>
        </w:rPr>
      </w:pPr>
    </w:p>
    <w:p w:rsidR="00EB6300" w:rsidRPr="00B52FF9" w:rsidRDefault="00EB6300" w:rsidP="00B52FF9">
      <w:pPr>
        <w:jc w:val="both"/>
        <w:rPr>
          <w:rFonts w:ascii="Marianne" w:hAnsi="Marianne" w:cs="Arial"/>
        </w:rPr>
      </w:pPr>
      <w:r w:rsidRPr="00CB4C6E">
        <w:rPr>
          <w:rFonts w:ascii="Marianne" w:hAnsi="Marianne" w:cs="Arial"/>
        </w:rPr>
        <w:t xml:space="preserve">Un premier travail s’est concentré </w:t>
      </w:r>
      <w:r w:rsidRPr="00B52FF9">
        <w:rPr>
          <w:rFonts w:ascii="Marianne" w:hAnsi="Marianne" w:cs="Arial"/>
        </w:rPr>
        <w:t>sur l’amélioration du parcours administratif des parents confrontés au deuil d’</w:t>
      </w:r>
      <w:r>
        <w:rPr>
          <w:rFonts w:ascii="Marianne" w:hAnsi="Marianne" w:cs="Arial"/>
        </w:rPr>
        <w:t>un enfant. Dix</w:t>
      </w:r>
      <w:r w:rsidRPr="00AB50FB">
        <w:rPr>
          <w:rFonts w:ascii="Marianne" w:hAnsi="Marianne" w:cs="Arial"/>
        </w:rPr>
        <w:t xml:space="preserve"> asso</w:t>
      </w:r>
      <w:r>
        <w:rPr>
          <w:rFonts w:ascii="Marianne" w:hAnsi="Marianne" w:cs="Arial"/>
        </w:rPr>
        <w:t xml:space="preserve">ciations de parents et sept </w:t>
      </w:r>
      <w:r w:rsidRPr="00AB50FB">
        <w:rPr>
          <w:rFonts w:ascii="Marianne" w:hAnsi="Marianne" w:cs="Arial"/>
        </w:rPr>
        <w:t xml:space="preserve">administrations ont été associées. </w:t>
      </w:r>
      <w:r w:rsidR="00B211CC" w:rsidRPr="00B52FF9">
        <w:rPr>
          <w:rFonts w:ascii="Marianne" w:hAnsi="Marianne" w:cs="Arial"/>
        </w:rPr>
        <w:t xml:space="preserve">Ce travail a permis </w:t>
      </w:r>
      <w:r w:rsidR="00475D21">
        <w:rPr>
          <w:rFonts w:ascii="Marianne" w:hAnsi="Marianne" w:cs="Arial"/>
        </w:rPr>
        <w:t>de mettre en place</w:t>
      </w:r>
      <w:r w:rsidR="00B211CC" w:rsidRPr="00475D21">
        <w:rPr>
          <w:rFonts w:ascii="Marianne" w:hAnsi="Marianne" w:cs="Arial"/>
        </w:rPr>
        <w:t xml:space="preserve"> un plan d’action très concret</w:t>
      </w:r>
      <w:r w:rsidRPr="00B52FF9">
        <w:rPr>
          <w:rFonts w:ascii="Marianne" w:hAnsi="Marianne" w:cs="Arial"/>
        </w:rPr>
        <w:t xml:space="preserve"> pour améliorer la prise en charge de ces situations, reposant sur trois axes : </w:t>
      </w:r>
    </w:p>
    <w:p w:rsidR="00D370BA" w:rsidRPr="00B52FF9" w:rsidRDefault="00D370BA" w:rsidP="00B52FF9">
      <w:pPr>
        <w:jc w:val="both"/>
        <w:rPr>
          <w:rFonts w:ascii="Marianne" w:hAnsi="Marianne" w:cs="Arial"/>
        </w:rPr>
      </w:pPr>
    </w:p>
    <w:p w:rsidR="00EB6300" w:rsidRPr="00B52FF9" w:rsidRDefault="00EB6300" w:rsidP="00B52F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arianne" w:hAnsi="Marianne"/>
          <w:sz w:val="22"/>
          <w:szCs w:val="22"/>
        </w:rPr>
      </w:pPr>
      <w:r w:rsidRPr="00B52FF9">
        <w:rPr>
          <w:rFonts w:ascii="Marianne" w:hAnsi="Marianne"/>
          <w:b/>
          <w:sz w:val="22"/>
          <w:szCs w:val="22"/>
        </w:rPr>
        <w:t>Simplifier les démarches et améliorer l’accès aux droits</w:t>
      </w:r>
      <w:r w:rsidRPr="00B52FF9">
        <w:rPr>
          <w:rFonts w:ascii="Marianne" w:hAnsi="Marianne"/>
          <w:sz w:val="22"/>
          <w:szCs w:val="22"/>
        </w:rPr>
        <w:t xml:space="preserve"> : en adoptant une démarche proactive avec les familles confrontées au décès en leur proposant un interlocuteur unique pour les accompagner à la CAF ou à la MSA ; </w:t>
      </w:r>
    </w:p>
    <w:p w:rsidR="00EB6300" w:rsidRPr="00B52FF9" w:rsidRDefault="00EB6300" w:rsidP="00B52F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arianne" w:hAnsi="Marianne"/>
          <w:sz w:val="22"/>
          <w:szCs w:val="22"/>
        </w:rPr>
      </w:pPr>
      <w:r w:rsidRPr="00B52FF9">
        <w:rPr>
          <w:rFonts w:ascii="Marianne" w:hAnsi="Marianne"/>
          <w:b/>
          <w:sz w:val="22"/>
          <w:szCs w:val="22"/>
        </w:rPr>
        <w:t xml:space="preserve">Améliorer la communication administrative avec les familles : </w:t>
      </w:r>
      <w:r w:rsidRPr="00B52FF9">
        <w:rPr>
          <w:rFonts w:ascii="Marianne" w:hAnsi="Marianne"/>
          <w:sz w:val="22"/>
          <w:szCs w:val="22"/>
        </w:rPr>
        <w:t>en formant au deuil les travailleurs sociaux et les agents au contact des familles endeuillé</w:t>
      </w:r>
      <w:r w:rsidR="00E94FF1">
        <w:rPr>
          <w:rFonts w:ascii="Marianne" w:hAnsi="Marianne"/>
          <w:sz w:val="22"/>
          <w:szCs w:val="22"/>
        </w:rPr>
        <w:t>e</w:t>
      </w:r>
      <w:r w:rsidRPr="00B52FF9">
        <w:rPr>
          <w:rFonts w:ascii="Marianne" w:hAnsi="Marianne"/>
          <w:sz w:val="22"/>
          <w:szCs w:val="22"/>
        </w:rPr>
        <w:t>s, en évitant la disparition douloureuse de l’enfant</w:t>
      </w:r>
      <w:r w:rsidRPr="00B52FF9">
        <w:rPr>
          <w:rFonts w:ascii="Marianne" w:hAnsi="Marianne"/>
          <w:b/>
          <w:sz w:val="22"/>
          <w:szCs w:val="22"/>
        </w:rPr>
        <w:t xml:space="preserve"> </w:t>
      </w:r>
      <w:r w:rsidRPr="00B52FF9">
        <w:rPr>
          <w:rFonts w:ascii="Marianne" w:hAnsi="Marianne"/>
          <w:sz w:val="22"/>
          <w:szCs w:val="22"/>
        </w:rPr>
        <w:t>décédé sur les portails administratifs comme le site de la CAF, et enfin en améliorant les courriers et communication à destination des familles ;</w:t>
      </w:r>
    </w:p>
    <w:p w:rsidR="00EB6300" w:rsidRPr="00B52FF9" w:rsidRDefault="00EB6300" w:rsidP="00EB63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arianne" w:hAnsi="Marianne"/>
          <w:sz w:val="22"/>
          <w:szCs w:val="22"/>
        </w:rPr>
      </w:pPr>
      <w:r w:rsidRPr="00B52FF9">
        <w:rPr>
          <w:rFonts w:ascii="Marianne" w:hAnsi="Marianne"/>
          <w:b/>
          <w:sz w:val="22"/>
          <w:szCs w:val="22"/>
        </w:rPr>
        <w:t xml:space="preserve">Et enfin, faciliter l’accès au soutien psychologique pendant la période de deuil </w:t>
      </w:r>
      <w:r w:rsidRPr="00B52FF9">
        <w:rPr>
          <w:rFonts w:ascii="Marianne" w:hAnsi="Marianne"/>
          <w:sz w:val="22"/>
          <w:szCs w:val="22"/>
        </w:rPr>
        <w:t xml:space="preserve">grâce notamment à la constitution d’un répertoire de ressources existantes dans chaque territoire.  </w:t>
      </w:r>
    </w:p>
    <w:p w:rsidR="00B211CC" w:rsidRPr="00F75CAB" w:rsidRDefault="00B211CC" w:rsidP="00F75CAB">
      <w:pPr>
        <w:jc w:val="both"/>
        <w:rPr>
          <w:rFonts w:ascii="Marianne" w:hAnsi="Marianne"/>
        </w:rPr>
      </w:pPr>
    </w:p>
    <w:p w:rsidR="008B466B" w:rsidRPr="00F75CAB" w:rsidRDefault="00EB6300" w:rsidP="00F75CAB">
      <w:pPr>
        <w:jc w:val="both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 xml:space="preserve">Les ministres ont lancé un second travail </w:t>
      </w:r>
      <w:r w:rsidR="00A720CA">
        <w:rPr>
          <w:rFonts w:ascii="Marianne" w:eastAsia="Times New Roman" w:hAnsi="Marianne" w:cs="Times New Roman"/>
          <w:lang w:eastAsia="fr-FR"/>
        </w:rPr>
        <w:t xml:space="preserve">avec les associations </w:t>
      </w:r>
      <w:r>
        <w:rPr>
          <w:rFonts w:ascii="Marianne" w:eastAsia="Times New Roman" w:hAnsi="Marianne" w:cs="Times New Roman"/>
          <w:lang w:eastAsia="fr-FR"/>
        </w:rPr>
        <w:t>sur l’amélioration</w:t>
      </w:r>
      <w:r w:rsidR="00FA358C">
        <w:rPr>
          <w:rFonts w:ascii="Marianne" w:eastAsia="Times New Roman" w:hAnsi="Marianne" w:cs="Times New Roman"/>
          <w:lang w:eastAsia="fr-FR"/>
        </w:rPr>
        <w:t xml:space="preserve"> générale </w:t>
      </w:r>
      <w:r>
        <w:rPr>
          <w:rFonts w:ascii="Marianne" w:eastAsia="Times New Roman" w:hAnsi="Marianne" w:cs="Times New Roman"/>
          <w:lang w:eastAsia="fr-FR"/>
        </w:rPr>
        <w:t>du parcours des familles confrontées au deuil.</w:t>
      </w:r>
      <w:r w:rsidR="00FA358C">
        <w:rPr>
          <w:rFonts w:ascii="Marianne" w:eastAsia="Times New Roman" w:hAnsi="Marianne" w:cs="Times New Roman"/>
          <w:lang w:eastAsia="fr-FR"/>
        </w:rPr>
        <w:t xml:space="preserve"> A la suite de ces échanges</w:t>
      </w:r>
      <w:r>
        <w:rPr>
          <w:rFonts w:ascii="Marianne" w:eastAsia="Times New Roman" w:hAnsi="Marianne" w:cs="Times New Roman"/>
          <w:lang w:eastAsia="fr-FR"/>
        </w:rPr>
        <w:t>, les ministres ont annoncé le lancement prochain d’une démarche unique, disponible en ligne, en guichet et au téléphone, permettant de :</w:t>
      </w:r>
    </w:p>
    <w:p w:rsidR="008B466B" w:rsidRPr="00F75CAB" w:rsidRDefault="008B466B" w:rsidP="00F75CAB">
      <w:pPr>
        <w:jc w:val="both"/>
        <w:rPr>
          <w:rFonts w:ascii="Marianne" w:eastAsia="Times New Roman" w:hAnsi="Marianne" w:cs="Times New Roman"/>
          <w:lang w:eastAsia="fr-FR"/>
        </w:rPr>
      </w:pPr>
    </w:p>
    <w:p w:rsidR="008B466B" w:rsidRPr="00EB6300" w:rsidRDefault="00EB6300" w:rsidP="00B52F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R</w:t>
      </w:r>
      <w:r w:rsidR="008B466B" w:rsidRPr="00F75CAB">
        <w:rPr>
          <w:rFonts w:ascii="Marianne" w:hAnsi="Marianne"/>
          <w:sz w:val="22"/>
          <w:szCs w:val="22"/>
        </w:rPr>
        <w:t xml:space="preserve">enseigner un questionnaire pour </w:t>
      </w:r>
      <w:r w:rsidR="008B466B" w:rsidRPr="00B52FF9">
        <w:rPr>
          <w:rFonts w:ascii="Marianne" w:hAnsi="Marianne"/>
          <w:b/>
        </w:rPr>
        <w:t>préciser la situation administrative</w:t>
      </w:r>
      <w:r w:rsidR="008B466B" w:rsidRPr="00F75CAB">
        <w:rPr>
          <w:rFonts w:ascii="Marianne" w:hAnsi="Marianne"/>
          <w:sz w:val="22"/>
          <w:szCs w:val="22"/>
        </w:rPr>
        <w:t xml:space="preserve"> du défunt ;</w:t>
      </w:r>
    </w:p>
    <w:p w:rsidR="008B466B" w:rsidRPr="00EB6300" w:rsidRDefault="00EB6300" w:rsidP="00B52FF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arianne" w:hAnsi="Marianne"/>
          <w:sz w:val="22"/>
          <w:szCs w:val="22"/>
        </w:rPr>
      </w:pPr>
      <w:r w:rsidRPr="00B52FF9">
        <w:rPr>
          <w:rFonts w:ascii="Marianne" w:hAnsi="Marianne"/>
          <w:b/>
        </w:rPr>
        <w:t>G</w:t>
      </w:r>
      <w:r w:rsidR="008B466B" w:rsidRPr="00B52FF9">
        <w:rPr>
          <w:rFonts w:ascii="Marianne" w:hAnsi="Marianne"/>
          <w:b/>
        </w:rPr>
        <w:t>énérer une liste complète des organismes à prévenir</w:t>
      </w:r>
      <w:r w:rsidR="008B466B" w:rsidRPr="00F75CAB">
        <w:rPr>
          <w:rFonts w:ascii="Marianne" w:hAnsi="Marianne"/>
          <w:sz w:val="22"/>
          <w:szCs w:val="22"/>
        </w:rPr>
        <w:t xml:space="preserve"> et des démarches à réaliser, en fonction de la situation administrative du défunt et de la leur ;</w:t>
      </w:r>
    </w:p>
    <w:p w:rsidR="0045652C" w:rsidRPr="00F75CAB" w:rsidRDefault="00EB6300" w:rsidP="00F75C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arianne" w:hAnsi="Marianne"/>
          <w:sz w:val="22"/>
          <w:szCs w:val="22"/>
        </w:rPr>
      </w:pPr>
      <w:r w:rsidRPr="00B52FF9">
        <w:rPr>
          <w:rFonts w:ascii="Marianne" w:hAnsi="Marianne"/>
          <w:b/>
        </w:rPr>
        <w:t>R</w:t>
      </w:r>
      <w:r w:rsidR="008B466B" w:rsidRPr="00B52FF9">
        <w:rPr>
          <w:rFonts w:ascii="Marianne" w:hAnsi="Marianne"/>
          <w:b/>
        </w:rPr>
        <w:t>ecueillir en une seule fois les informations</w:t>
      </w:r>
      <w:r w:rsidR="008B466B" w:rsidRPr="00F75CAB">
        <w:rPr>
          <w:rFonts w:ascii="Marianne" w:hAnsi="Marianne"/>
          <w:sz w:val="22"/>
          <w:szCs w:val="22"/>
        </w:rPr>
        <w:t xml:space="preserve"> et pièces justificatives nécessaires aux démarches ;</w:t>
      </w:r>
    </w:p>
    <w:p w:rsidR="008B466B" w:rsidRPr="00F75CAB" w:rsidRDefault="00EB63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arianne" w:hAnsi="Marianne"/>
          <w:sz w:val="22"/>
          <w:szCs w:val="22"/>
        </w:rPr>
      </w:pPr>
      <w:r w:rsidRPr="00B52FF9">
        <w:rPr>
          <w:rFonts w:ascii="Marianne" w:hAnsi="Marianne"/>
          <w:b/>
        </w:rPr>
        <w:t>T</w:t>
      </w:r>
      <w:r w:rsidR="008B466B" w:rsidRPr="00B52FF9">
        <w:rPr>
          <w:rFonts w:ascii="Marianne" w:hAnsi="Marianne"/>
          <w:b/>
        </w:rPr>
        <w:t>ran</w:t>
      </w:r>
      <w:r w:rsidR="0045652C" w:rsidRPr="0045652C">
        <w:rPr>
          <w:rFonts w:ascii="Marianne" w:hAnsi="Marianne"/>
          <w:b/>
        </w:rPr>
        <w:t>s</w:t>
      </w:r>
      <w:r w:rsidR="008B466B" w:rsidRPr="00B52FF9">
        <w:rPr>
          <w:rFonts w:ascii="Marianne" w:hAnsi="Marianne"/>
          <w:b/>
        </w:rPr>
        <w:t>mettre automatiquement aux organismes partenaires</w:t>
      </w:r>
      <w:r w:rsidR="008B466B" w:rsidRPr="0045652C">
        <w:rPr>
          <w:rFonts w:ascii="Marianne" w:hAnsi="Marianne"/>
        </w:rPr>
        <w:t xml:space="preserve"> les informations nécessaires pour instruire les déclarations et demandes de prestations ; </w:t>
      </w:r>
      <w:r w:rsidRPr="0045652C">
        <w:rPr>
          <w:rFonts w:ascii="Marianne" w:hAnsi="Marianne"/>
        </w:rPr>
        <w:t>p</w:t>
      </w:r>
      <w:r w:rsidR="008B466B" w:rsidRPr="00F75CAB">
        <w:rPr>
          <w:rFonts w:ascii="Marianne" w:hAnsi="Marianne"/>
          <w:sz w:val="22"/>
          <w:szCs w:val="22"/>
        </w:rPr>
        <w:t xml:space="preserve">our les organismes non partenaires, éditer les courriers facilitant la réalisation des démarches. </w:t>
      </w:r>
    </w:p>
    <w:p w:rsidR="008B466B" w:rsidRPr="00F75CAB" w:rsidRDefault="008B466B" w:rsidP="00F75CAB">
      <w:pPr>
        <w:jc w:val="both"/>
        <w:rPr>
          <w:rFonts w:ascii="Marianne" w:eastAsia="Times New Roman" w:hAnsi="Marianne" w:cs="Times New Roman"/>
          <w:lang w:eastAsia="fr-FR"/>
        </w:rPr>
      </w:pPr>
    </w:p>
    <w:p w:rsidR="008B466B" w:rsidRPr="00F75CAB" w:rsidRDefault="008B466B" w:rsidP="00F75CAB">
      <w:pPr>
        <w:pStyle w:val="NormalWeb"/>
        <w:spacing w:before="0" w:beforeAutospacing="0" w:after="0" w:afterAutospacing="0"/>
        <w:jc w:val="both"/>
        <w:rPr>
          <w:rFonts w:ascii="Marianne" w:hAnsi="Marianne"/>
          <w:sz w:val="22"/>
          <w:szCs w:val="22"/>
        </w:rPr>
      </w:pPr>
      <w:r w:rsidRPr="00F75CAB">
        <w:rPr>
          <w:rFonts w:ascii="Marianne" w:hAnsi="Marianne"/>
          <w:sz w:val="22"/>
          <w:szCs w:val="22"/>
        </w:rPr>
        <w:t>Une première version de ce service inclura les démarches après de l’assurance maladie</w:t>
      </w:r>
      <w:r w:rsidR="00E94FF1">
        <w:rPr>
          <w:rFonts w:ascii="Marianne" w:hAnsi="Marianne"/>
          <w:sz w:val="22"/>
          <w:szCs w:val="22"/>
        </w:rPr>
        <w:t xml:space="preserve"> (CPAM)</w:t>
      </w:r>
      <w:r w:rsidRPr="00F75CAB">
        <w:rPr>
          <w:rFonts w:ascii="Marianne" w:hAnsi="Marianne"/>
          <w:sz w:val="22"/>
          <w:szCs w:val="22"/>
        </w:rPr>
        <w:t>, des allocations familiales</w:t>
      </w:r>
      <w:r w:rsidR="00E94FF1">
        <w:rPr>
          <w:rFonts w:ascii="Marianne" w:hAnsi="Marianne"/>
          <w:sz w:val="22"/>
          <w:szCs w:val="22"/>
        </w:rPr>
        <w:t xml:space="preserve"> (CAF)</w:t>
      </w:r>
      <w:r w:rsidRPr="00F75CAB">
        <w:rPr>
          <w:rFonts w:ascii="Marianne" w:hAnsi="Marianne"/>
          <w:sz w:val="22"/>
          <w:szCs w:val="22"/>
        </w:rPr>
        <w:t xml:space="preserve">, de la MSA, des services des Impôts, de Pôle emploi, ainsi que les démarches gérées par le GIP Union Retraites. </w:t>
      </w:r>
    </w:p>
    <w:p w:rsidR="008B466B" w:rsidRPr="00F75CAB" w:rsidRDefault="008B466B" w:rsidP="00F75CAB">
      <w:pPr>
        <w:jc w:val="both"/>
        <w:rPr>
          <w:rFonts w:ascii="Marianne" w:eastAsia="Times New Roman" w:hAnsi="Marianne" w:cs="Times New Roman"/>
          <w:lang w:eastAsia="fr-FR"/>
        </w:rPr>
      </w:pPr>
    </w:p>
    <w:p w:rsidR="00F75CAB" w:rsidRDefault="00F75CAB" w:rsidP="00F75CAB">
      <w:pPr>
        <w:jc w:val="both"/>
        <w:rPr>
          <w:rFonts w:ascii="Marianne" w:hAnsi="Marianne"/>
        </w:rPr>
      </w:pPr>
      <w:r w:rsidRPr="00F75CAB">
        <w:rPr>
          <w:rFonts w:ascii="Marianne" w:hAnsi="Marianne"/>
        </w:rPr>
        <w:t>Ces travaux débuteront dans les prochaines semaines et seront pilotés par la direction interministérielle de la transformation publique en associant les associations des familles endeuillées tout au long du processus</w:t>
      </w:r>
      <w:r w:rsidR="0045652C">
        <w:rPr>
          <w:rFonts w:ascii="Marianne" w:hAnsi="Marianne"/>
        </w:rPr>
        <w:t>. La mise en œuvre de la démarche</w:t>
      </w:r>
      <w:r w:rsidRPr="00F75CAB">
        <w:rPr>
          <w:rFonts w:ascii="Marianne" w:hAnsi="Marianne"/>
        </w:rPr>
        <w:t xml:space="preserve"> </w:t>
      </w:r>
      <w:r w:rsidR="0045652C">
        <w:rPr>
          <w:rFonts w:ascii="Marianne" w:hAnsi="Marianne"/>
        </w:rPr>
        <w:t xml:space="preserve">est prévue </w:t>
      </w:r>
      <w:r w:rsidRPr="00F75CAB">
        <w:rPr>
          <w:rFonts w:ascii="Marianne" w:hAnsi="Marianne"/>
        </w:rPr>
        <w:t xml:space="preserve">dès 2023. </w:t>
      </w:r>
    </w:p>
    <w:p w:rsidR="00F75CAB" w:rsidRDefault="00F75CAB" w:rsidP="00F75CAB">
      <w:pPr>
        <w:jc w:val="both"/>
        <w:rPr>
          <w:rFonts w:ascii="Marianne" w:hAnsi="Marianne"/>
        </w:rPr>
      </w:pPr>
    </w:p>
    <w:p w:rsidR="00F75CAB" w:rsidRDefault="00F75CAB" w:rsidP="00F75CAB">
      <w:pPr>
        <w:jc w:val="both"/>
        <w:rPr>
          <w:rFonts w:ascii="Marianne" w:hAnsi="Marianne"/>
        </w:rPr>
      </w:pPr>
    </w:p>
    <w:p w:rsidR="00330785" w:rsidRDefault="00F75CAB" w:rsidP="00330785">
      <w:pPr>
        <w:jc w:val="both"/>
        <w:rPr>
          <w:rFonts w:ascii="Marianne" w:hAnsi="Marianne"/>
          <w:i/>
        </w:rPr>
      </w:pPr>
      <w:r w:rsidRPr="00522E0F">
        <w:rPr>
          <w:rFonts w:ascii="Marianne" w:hAnsi="Marianne"/>
          <w:b/>
          <w:i/>
        </w:rPr>
        <w:t>Amélie de Montchalin :</w:t>
      </w:r>
      <w:r w:rsidRPr="00330785">
        <w:rPr>
          <w:rFonts w:ascii="Marianne" w:hAnsi="Marianne"/>
          <w:i/>
        </w:rPr>
        <w:t xml:space="preserve"> « </w:t>
      </w:r>
      <w:r w:rsidR="00330785" w:rsidRPr="00330785">
        <w:rPr>
          <w:rFonts w:ascii="Marianne" w:hAnsi="Marianne"/>
          <w:i/>
        </w:rPr>
        <w:t xml:space="preserve">Dans </w:t>
      </w:r>
      <w:r w:rsidR="005C08C2">
        <w:rPr>
          <w:rFonts w:ascii="Marianne" w:hAnsi="Marianne"/>
          <w:i/>
        </w:rPr>
        <w:t>l’épreuve douloureuse</w:t>
      </w:r>
      <w:r w:rsidR="00DF3675">
        <w:rPr>
          <w:rFonts w:ascii="Marianne" w:hAnsi="Marianne"/>
          <w:i/>
        </w:rPr>
        <w:t xml:space="preserve"> </w:t>
      </w:r>
      <w:r w:rsidR="005C08C2">
        <w:rPr>
          <w:rFonts w:ascii="Marianne" w:hAnsi="Marianne"/>
          <w:i/>
        </w:rPr>
        <w:t>du deuil</w:t>
      </w:r>
      <w:r w:rsidR="001952DF">
        <w:rPr>
          <w:rFonts w:ascii="Marianne" w:hAnsi="Marianne"/>
          <w:i/>
        </w:rPr>
        <w:t xml:space="preserve">, </w:t>
      </w:r>
      <w:r w:rsidR="00330785" w:rsidRPr="00330785">
        <w:rPr>
          <w:rFonts w:ascii="Marianne" w:hAnsi="Marianne"/>
          <w:i/>
        </w:rPr>
        <w:t xml:space="preserve"> je sais combien les formalités administratives peuvent êtres pesantes. À l’insoutenable peine de la perte ne doivent pas s’ajouter les préoccupations administratives. </w:t>
      </w:r>
      <w:r w:rsidR="00DF5795">
        <w:rPr>
          <w:rFonts w:ascii="Marianne" w:hAnsi="Marianne"/>
          <w:i/>
        </w:rPr>
        <w:t xml:space="preserve">En </w:t>
      </w:r>
      <w:r w:rsidR="00EB6300">
        <w:rPr>
          <w:rFonts w:ascii="Marianne" w:hAnsi="Marianne"/>
          <w:i/>
        </w:rPr>
        <w:t xml:space="preserve">tant </w:t>
      </w:r>
      <w:r w:rsidR="00DF5795">
        <w:rPr>
          <w:rFonts w:ascii="Marianne" w:hAnsi="Marianne"/>
          <w:i/>
        </w:rPr>
        <w:t>que ministre des services publics,</w:t>
      </w:r>
      <w:r w:rsidR="001952DF">
        <w:rPr>
          <w:rFonts w:ascii="Marianne" w:hAnsi="Marianne"/>
          <w:i/>
        </w:rPr>
        <w:t xml:space="preserve"> </w:t>
      </w:r>
      <w:r w:rsidR="00DF5795">
        <w:rPr>
          <w:rFonts w:ascii="Marianne" w:hAnsi="Marianne"/>
          <w:i/>
        </w:rPr>
        <w:t xml:space="preserve"> j’ai une ambition : qu’ils s’adaptent aux </w:t>
      </w:r>
      <w:r w:rsidR="00330785" w:rsidRPr="00330785">
        <w:rPr>
          <w:rFonts w:ascii="Marianne" w:hAnsi="Marianne"/>
          <w:i/>
        </w:rPr>
        <w:t>beso</w:t>
      </w:r>
      <w:r w:rsidR="00DF5795">
        <w:rPr>
          <w:rFonts w:ascii="Marianne" w:hAnsi="Marianne"/>
          <w:i/>
        </w:rPr>
        <w:t xml:space="preserve">ins des Français et non l’inverse. </w:t>
      </w:r>
      <w:r w:rsidR="00BA1D2C">
        <w:rPr>
          <w:rFonts w:ascii="Marianne" w:hAnsi="Marianne"/>
          <w:i/>
        </w:rPr>
        <w:t>C’est pourquoi nous avons voulu prendre des décisions très concrètes</w:t>
      </w:r>
      <w:r w:rsidR="0091631C">
        <w:rPr>
          <w:rFonts w:ascii="Marianne" w:hAnsi="Marianne"/>
          <w:i/>
        </w:rPr>
        <w:t xml:space="preserve"> de simplification</w:t>
      </w:r>
      <w:r w:rsidR="00BA1D2C">
        <w:rPr>
          <w:rFonts w:ascii="Marianne" w:hAnsi="Marianne"/>
          <w:i/>
        </w:rPr>
        <w:t xml:space="preserve"> </w:t>
      </w:r>
      <w:r w:rsidR="0091631C">
        <w:rPr>
          <w:rFonts w:ascii="Marianne" w:hAnsi="Marianne"/>
          <w:i/>
        </w:rPr>
        <w:t xml:space="preserve">au service des familles, comme la création d’un interlocuteur unique dans leurs démarches. </w:t>
      </w:r>
      <w:r w:rsidR="00DF5795">
        <w:rPr>
          <w:rFonts w:ascii="Marianne" w:hAnsi="Marianne"/>
          <w:i/>
        </w:rPr>
        <w:t xml:space="preserve">Depuis 5 ans nous travaillons pour </w:t>
      </w:r>
      <w:r w:rsidR="00D1341D">
        <w:rPr>
          <w:rFonts w:ascii="Marianne" w:hAnsi="Marianne"/>
          <w:i/>
        </w:rPr>
        <w:t>des</w:t>
      </w:r>
      <w:r w:rsidR="00DF5795">
        <w:rPr>
          <w:rFonts w:ascii="Marianne" w:hAnsi="Marianne"/>
          <w:i/>
        </w:rPr>
        <w:t xml:space="preserve"> services publics </w:t>
      </w:r>
      <w:r w:rsidR="00DF5795" w:rsidRPr="00330785">
        <w:rPr>
          <w:rFonts w:ascii="Marianne" w:hAnsi="Marianne"/>
          <w:i/>
        </w:rPr>
        <w:t>humains</w:t>
      </w:r>
      <w:r w:rsidR="00D1341D">
        <w:rPr>
          <w:rFonts w:ascii="Marianne" w:hAnsi="Marianne"/>
          <w:i/>
        </w:rPr>
        <w:t xml:space="preserve"> et</w:t>
      </w:r>
      <w:r w:rsidR="00DF3675">
        <w:rPr>
          <w:rFonts w:ascii="Marianne" w:hAnsi="Marianne"/>
          <w:i/>
        </w:rPr>
        <w:t xml:space="preserve"> </w:t>
      </w:r>
      <w:r w:rsidR="00330785" w:rsidRPr="00330785">
        <w:rPr>
          <w:rFonts w:ascii="Marianne" w:hAnsi="Marianne"/>
          <w:i/>
        </w:rPr>
        <w:t>bienveillant</w:t>
      </w:r>
      <w:r w:rsidR="00DF5795">
        <w:rPr>
          <w:rFonts w:ascii="Marianne" w:hAnsi="Marianne"/>
          <w:i/>
        </w:rPr>
        <w:t>s</w:t>
      </w:r>
      <w:r w:rsidR="00330785" w:rsidRPr="00330785">
        <w:rPr>
          <w:rFonts w:ascii="Marianne" w:hAnsi="Marianne"/>
          <w:i/>
        </w:rPr>
        <w:t xml:space="preserve"> </w:t>
      </w:r>
      <w:r w:rsidR="00D1341D">
        <w:rPr>
          <w:rFonts w:ascii="Marianne" w:hAnsi="Marianne"/>
          <w:i/>
        </w:rPr>
        <w:t>qui puissent</w:t>
      </w:r>
      <w:r w:rsidR="00DF5795">
        <w:rPr>
          <w:rFonts w:ascii="Marianne" w:hAnsi="Marianne"/>
          <w:i/>
        </w:rPr>
        <w:t xml:space="preserve"> accompagn</w:t>
      </w:r>
      <w:r w:rsidR="00D1341D">
        <w:rPr>
          <w:rFonts w:ascii="Marianne" w:hAnsi="Marianne"/>
          <w:i/>
        </w:rPr>
        <w:t>er</w:t>
      </w:r>
      <w:r w:rsidR="00DF5795">
        <w:rPr>
          <w:rFonts w:ascii="Marianne" w:hAnsi="Marianne"/>
          <w:i/>
        </w:rPr>
        <w:t xml:space="preserve"> aux mieux les</w:t>
      </w:r>
      <w:r w:rsidR="00330785" w:rsidRPr="00330785">
        <w:rPr>
          <w:rFonts w:ascii="Marianne" w:hAnsi="Marianne"/>
          <w:i/>
        </w:rPr>
        <w:t xml:space="preserve"> usagers à chaque </w:t>
      </w:r>
      <w:r w:rsidR="00DF5795" w:rsidRPr="00330785">
        <w:rPr>
          <w:rFonts w:ascii="Marianne" w:hAnsi="Marianne"/>
          <w:i/>
        </w:rPr>
        <w:t>moment</w:t>
      </w:r>
      <w:r w:rsidR="00DF5795">
        <w:rPr>
          <w:rFonts w:ascii="Marianne" w:hAnsi="Marianne"/>
          <w:i/>
        </w:rPr>
        <w:t xml:space="preserve"> de leur vie. </w:t>
      </w:r>
      <w:r w:rsidR="001952DF">
        <w:rPr>
          <w:rFonts w:ascii="Marianne" w:hAnsi="Marianne"/>
          <w:i/>
        </w:rPr>
        <w:t>Je remercie les associations de</w:t>
      </w:r>
      <w:r w:rsidR="00CC3CBC">
        <w:rPr>
          <w:rFonts w:ascii="Marianne" w:hAnsi="Marianne"/>
          <w:i/>
        </w:rPr>
        <w:t xml:space="preserve"> leur engagement à nos côtés</w:t>
      </w:r>
      <w:r w:rsidR="00DF3675">
        <w:rPr>
          <w:rFonts w:ascii="Marianne" w:hAnsi="Marianne"/>
          <w:i/>
        </w:rPr>
        <w:t xml:space="preserve"> </w:t>
      </w:r>
      <w:r w:rsidR="001952DF">
        <w:rPr>
          <w:rFonts w:ascii="Marianne" w:hAnsi="Marianne"/>
          <w:i/>
        </w:rPr>
        <w:t>sur cet enjeu majeur</w:t>
      </w:r>
      <w:r w:rsidR="006E47C4">
        <w:rPr>
          <w:rFonts w:ascii="Marianne" w:hAnsi="Marianne"/>
          <w:i/>
        </w:rPr>
        <w:t>, et sur d’autres,</w:t>
      </w:r>
      <w:r w:rsidR="001952DF">
        <w:rPr>
          <w:rFonts w:ascii="Marianne" w:hAnsi="Marianne"/>
          <w:i/>
        </w:rPr>
        <w:t xml:space="preserve"> au service de tous ». </w:t>
      </w:r>
    </w:p>
    <w:p w:rsidR="00E94FF1" w:rsidRDefault="00E94FF1" w:rsidP="00330785">
      <w:pPr>
        <w:jc w:val="both"/>
        <w:rPr>
          <w:rFonts w:ascii="Marianne" w:hAnsi="Marianne"/>
          <w:i/>
        </w:rPr>
      </w:pPr>
    </w:p>
    <w:p w:rsidR="00E94FF1" w:rsidRPr="00330785" w:rsidRDefault="00E94FF1" w:rsidP="00330785">
      <w:pPr>
        <w:jc w:val="both"/>
        <w:rPr>
          <w:rFonts w:ascii="Marianne" w:hAnsi="Marianne"/>
          <w:i/>
        </w:rPr>
      </w:pPr>
      <w:r w:rsidRPr="009152DD">
        <w:rPr>
          <w:rFonts w:ascii="Marianne" w:hAnsi="Marianne"/>
          <w:b/>
          <w:i/>
        </w:rPr>
        <w:t>Adrien Taquet</w:t>
      </w:r>
      <w:r>
        <w:rPr>
          <w:rFonts w:ascii="Marianne" w:hAnsi="Marianne"/>
          <w:i/>
        </w:rPr>
        <w:t> : « Depuis janvier 2020, nous avons beaucoup appris aux côtés des associations de familles et de parents endeuillés, qui font preuve d’une dignité remarquable. Avec des parlementaires engagés sur cette question à l’Assemblée nationale et au Sénat, nous avons apporté des réponses concrètes</w:t>
      </w:r>
      <w:r w:rsidR="00DE6B0F">
        <w:rPr>
          <w:rFonts w:ascii="Marianne" w:hAnsi="Marianne"/>
          <w:i/>
        </w:rPr>
        <w:t xml:space="preserve"> par la loi Bricout du 8 juin 2020, un congé de 15 jours, une allocation forfaitaire de 2 000 euros, un prolongement des prestations familiales de 3 mois après le décès. Au-delà, nous savons les difficultés administratives auxquelles les Français sont confrontés dans ces situations de deuil douloureuses. Le travail de simplification </w:t>
      </w:r>
      <w:r w:rsidR="00665D3D">
        <w:rPr>
          <w:rFonts w:ascii="Marianne" w:hAnsi="Marianne"/>
          <w:i/>
        </w:rPr>
        <w:t xml:space="preserve">et d’humanisation </w:t>
      </w:r>
      <w:r w:rsidR="00DE6B0F">
        <w:rPr>
          <w:rFonts w:ascii="Marianne" w:hAnsi="Marianne"/>
          <w:i/>
        </w:rPr>
        <w:t>que nous avons engagé avec Amélie de Montchalin porte ses fruits dès à présent et permettra à l’avenir de mieux accompagner nos concitoyens ; un livret d’information sera disponible en avril dans les CAF et dans les établissements de santé afin de mieux les orienter dans leurs démarches</w:t>
      </w:r>
      <w:r w:rsidR="009B0818">
        <w:rPr>
          <w:rFonts w:ascii="Marianne" w:hAnsi="Marianne"/>
          <w:i/>
        </w:rPr>
        <w:t>.</w:t>
      </w:r>
      <w:r w:rsidR="00DE6B0F">
        <w:rPr>
          <w:rFonts w:ascii="Marianne" w:hAnsi="Marianne"/>
          <w:i/>
        </w:rPr>
        <w:t> »</w:t>
      </w:r>
    </w:p>
    <w:p w:rsidR="00F75CAB" w:rsidRPr="00F75CAB" w:rsidRDefault="00F75CAB" w:rsidP="00F75CAB">
      <w:pPr>
        <w:jc w:val="both"/>
        <w:rPr>
          <w:rFonts w:ascii="Marianne" w:hAnsi="Marianne"/>
        </w:rPr>
      </w:pPr>
    </w:p>
    <w:p w:rsidR="008B466B" w:rsidRPr="008B466B" w:rsidRDefault="008B466B" w:rsidP="00B31029">
      <w:pPr>
        <w:rPr>
          <w:rFonts w:ascii="Marianne" w:eastAsia="Times New Roman" w:hAnsi="Marianne" w:cs="Times New Roman"/>
          <w:b/>
          <w:sz w:val="20"/>
          <w:szCs w:val="20"/>
          <w:lang w:eastAsia="fr-FR"/>
        </w:rPr>
      </w:pPr>
    </w:p>
    <w:p w:rsidR="00EB28FE" w:rsidRPr="00B31029" w:rsidRDefault="00EB28FE" w:rsidP="00EB28FE">
      <w:pPr>
        <w:pStyle w:val="CorpsA"/>
        <w:rPr>
          <w:rStyle w:val="Aucun"/>
          <w:rFonts w:ascii="Marianne" w:hAnsi="Marianne"/>
          <w:bCs/>
          <w:sz w:val="22"/>
          <w:szCs w:val="22"/>
        </w:rPr>
      </w:pPr>
    </w:p>
    <w:p w:rsidR="009152DD" w:rsidRPr="009152DD" w:rsidRDefault="00EB28FE" w:rsidP="00EB28FE">
      <w:pPr>
        <w:pStyle w:val="CorpsA"/>
        <w:rPr>
          <w:rStyle w:val="Aucun"/>
          <w:rFonts w:ascii="Marianne" w:hAnsi="Marianne"/>
          <w:b/>
          <w:bCs/>
          <w:sz w:val="22"/>
          <w:szCs w:val="22"/>
          <w:u w:val="single"/>
        </w:rPr>
      </w:pPr>
      <w:r w:rsidRPr="009152DD">
        <w:rPr>
          <w:rStyle w:val="Aucun"/>
          <w:rFonts w:ascii="Marianne" w:hAnsi="Marianne"/>
          <w:b/>
          <w:bCs/>
          <w:sz w:val="22"/>
          <w:szCs w:val="22"/>
          <w:u w:val="single"/>
        </w:rPr>
        <w:t>Contact</w:t>
      </w:r>
      <w:r w:rsidR="009152DD" w:rsidRPr="009152DD">
        <w:rPr>
          <w:rStyle w:val="Aucun"/>
          <w:rFonts w:ascii="Marianne" w:hAnsi="Marianne"/>
          <w:b/>
          <w:bCs/>
          <w:sz w:val="22"/>
          <w:szCs w:val="22"/>
          <w:u w:val="single"/>
        </w:rPr>
        <w:t>s</w:t>
      </w:r>
      <w:r w:rsidRPr="009152DD">
        <w:rPr>
          <w:rStyle w:val="Aucun"/>
          <w:rFonts w:ascii="Marianne" w:hAnsi="Marianne"/>
          <w:b/>
          <w:bCs/>
          <w:sz w:val="22"/>
          <w:szCs w:val="22"/>
          <w:u w:val="single"/>
        </w:rPr>
        <w:t xml:space="preserve"> presse </w:t>
      </w:r>
    </w:p>
    <w:p w:rsidR="00EB28FE" w:rsidRPr="00487988" w:rsidRDefault="00EB28FE" w:rsidP="00EB28FE">
      <w:pPr>
        <w:pStyle w:val="CorpsA"/>
        <w:rPr>
          <w:rStyle w:val="Aucun"/>
          <w:rFonts w:ascii="Marianne" w:eastAsia="Marianne" w:hAnsi="Marianne" w:cs="Marianne"/>
          <w:b/>
          <w:bCs/>
          <w:sz w:val="22"/>
          <w:szCs w:val="22"/>
        </w:rPr>
      </w:pPr>
      <w:r w:rsidRPr="00487988">
        <w:rPr>
          <w:rStyle w:val="Aucun"/>
          <w:rFonts w:ascii="Marianne" w:hAnsi="Marianne"/>
          <w:b/>
          <w:bCs/>
          <w:sz w:val="22"/>
          <w:szCs w:val="22"/>
        </w:rPr>
        <w:t>Ministère de la Transformation et de la Fonction publiques :</w:t>
      </w:r>
    </w:p>
    <w:p w:rsidR="00EB28FE" w:rsidRDefault="00EB28FE">
      <w:pPr>
        <w:rPr>
          <w:rStyle w:val="Aucun"/>
          <w:rFonts w:ascii="Marianne" w:hAnsi="Marianne"/>
          <w:lang w:val="it-IT"/>
        </w:rPr>
      </w:pPr>
      <w:r w:rsidRPr="00487988">
        <w:rPr>
          <w:rStyle w:val="Aucun"/>
          <w:rFonts w:ascii="Marianne" w:hAnsi="Marianne"/>
          <w:lang w:val="it-IT"/>
        </w:rPr>
        <w:t xml:space="preserve">Tél : 01 53 18 42 68 / Mél : </w:t>
      </w:r>
      <w:hyperlink r:id="rId8" w:history="1">
        <w:r w:rsidR="009152DD" w:rsidRPr="00C87F8C">
          <w:rPr>
            <w:rStyle w:val="Lienhypertexte"/>
            <w:rFonts w:ascii="Marianne" w:hAnsi="Marianne"/>
            <w:lang w:val="it-IT"/>
          </w:rPr>
          <w:t>presse.mtfp@transformation.gouv</w:t>
        </w:r>
      </w:hyperlink>
    </w:p>
    <w:p w:rsidR="009152DD" w:rsidRPr="009152DD" w:rsidRDefault="009152DD">
      <w:pPr>
        <w:rPr>
          <w:rStyle w:val="Aucun"/>
          <w:rFonts w:ascii="Marianne" w:hAnsi="Marianne"/>
          <w:b/>
          <w:lang w:val="it-IT"/>
        </w:rPr>
      </w:pPr>
      <w:r w:rsidRPr="009152DD">
        <w:rPr>
          <w:rStyle w:val="Aucun"/>
          <w:rFonts w:ascii="Marianne" w:hAnsi="Marianne"/>
          <w:b/>
          <w:lang w:val="it-IT"/>
        </w:rPr>
        <w:t>Secrétariat d’Etat à l’Enfance et aux Familles</w:t>
      </w:r>
    </w:p>
    <w:p w:rsidR="009152DD" w:rsidRPr="009152DD" w:rsidRDefault="009152DD">
      <w:pPr>
        <w:rPr>
          <w:rFonts w:ascii="Marianne" w:hAnsi="Marianne"/>
          <w:lang w:val="it-IT"/>
        </w:rPr>
      </w:pPr>
      <w:r>
        <w:rPr>
          <w:rStyle w:val="Aucun"/>
          <w:rFonts w:ascii="Marianne" w:hAnsi="Marianne"/>
          <w:lang w:val="it-IT"/>
        </w:rPr>
        <w:t xml:space="preserve">Mél : </w:t>
      </w:r>
      <w:hyperlink r:id="rId9" w:history="1">
        <w:r w:rsidRPr="00C87F8C">
          <w:rPr>
            <w:rStyle w:val="Lienhypertexte"/>
            <w:rFonts w:ascii="Marianne" w:hAnsi="Marianne"/>
            <w:lang w:val="it-IT"/>
          </w:rPr>
          <w:t>sec.presse.enfance@sante.gouv.fr</w:t>
        </w:r>
      </w:hyperlink>
      <w:r>
        <w:rPr>
          <w:rStyle w:val="Aucun"/>
          <w:rFonts w:ascii="Marianne" w:hAnsi="Marianne"/>
          <w:lang w:val="it-IT"/>
        </w:rPr>
        <w:t xml:space="preserve"> </w:t>
      </w:r>
    </w:p>
    <w:sectPr w:rsidR="009152DD" w:rsidRPr="0091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28" w:rsidRDefault="007E1D28" w:rsidP="005C08C2">
      <w:r>
        <w:separator/>
      </w:r>
    </w:p>
  </w:endnote>
  <w:endnote w:type="continuationSeparator" w:id="0">
    <w:p w:rsidR="007E1D28" w:rsidRDefault="007E1D28" w:rsidP="005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Arial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28" w:rsidRDefault="007E1D28" w:rsidP="005C08C2">
      <w:r>
        <w:separator/>
      </w:r>
    </w:p>
  </w:footnote>
  <w:footnote w:type="continuationSeparator" w:id="0">
    <w:p w:rsidR="007E1D28" w:rsidRDefault="007E1D28" w:rsidP="005C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610"/>
    <w:multiLevelType w:val="hybridMultilevel"/>
    <w:tmpl w:val="8B1A01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EF7"/>
    <w:multiLevelType w:val="hybridMultilevel"/>
    <w:tmpl w:val="D19865D6"/>
    <w:lvl w:ilvl="0" w:tplc="703E784E">
      <w:start w:val="10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566A9"/>
    <w:multiLevelType w:val="hybridMultilevel"/>
    <w:tmpl w:val="3C922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E8D"/>
    <w:multiLevelType w:val="hybridMultilevel"/>
    <w:tmpl w:val="E782FFCE"/>
    <w:lvl w:ilvl="0" w:tplc="703E784E">
      <w:start w:val="10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FE"/>
    <w:rsid w:val="000C2C4C"/>
    <w:rsid w:val="000D328E"/>
    <w:rsid w:val="0014227C"/>
    <w:rsid w:val="0016659B"/>
    <w:rsid w:val="00193474"/>
    <w:rsid w:val="001952DF"/>
    <w:rsid w:val="001A45F3"/>
    <w:rsid w:val="002123A6"/>
    <w:rsid w:val="00214D99"/>
    <w:rsid w:val="00243DBF"/>
    <w:rsid w:val="00245F36"/>
    <w:rsid w:val="00261178"/>
    <w:rsid w:val="00281077"/>
    <w:rsid w:val="002C19AC"/>
    <w:rsid w:val="00317DFB"/>
    <w:rsid w:val="00330785"/>
    <w:rsid w:val="00391C73"/>
    <w:rsid w:val="0039274C"/>
    <w:rsid w:val="0045652C"/>
    <w:rsid w:val="00475D21"/>
    <w:rsid w:val="00476BE2"/>
    <w:rsid w:val="0048189E"/>
    <w:rsid w:val="0048607A"/>
    <w:rsid w:val="00487988"/>
    <w:rsid w:val="004A038F"/>
    <w:rsid w:val="004D17C2"/>
    <w:rsid w:val="00522E0F"/>
    <w:rsid w:val="00551F05"/>
    <w:rsid w:val="0056696D"/>
    <w:rsid w:val="005B705C"/>
    <w:rsid w:val="005C08C2"/>
    <w:rsid w:val="005C20AF"/>
    <w:rsid w:val="00653A95"/>
    <w:rsid w:val="00665D3D"/>
    <w:rsid w:val="0067645A"/>
    <w:rsid w:val="00680675"/>
    <w:rsid w:val="006B217D"/>
    <w:rsid w:val="006D4B3C"/>
    <w:rsid w:val="006D4DE0"/>
    <w:rsid w:val="006E47C4"/>
    <w:rsid w:val="007A36B6"/>
    <w:rsid w:val="007B53E2"/>
    <w:rsid w:val="007E1D28"/>
    <w:rsid w:val="00806B41"/>
    <w:rsid w:val="00842C4D"/>
    <w:rsid w:val="00851D56"/>
    <w:rsid w:val="00865500"/>
    <w:rsid w:val="008B466B"/>
    <w:rsid w:val="008E4510"/>
    <w:rsid w:val="009152DD"/>
    <w:rsid w:val="0091631C"/>
    <w:rsid w:val="0093767C"/>
    <w:rsid w:val="009B0818"/>
    <w:rsid w:val="009B1104"/>
    <w:rsid w:val="00A541C4"/>
    <w:rsid w:val="00A63692"/>
    <w:rsid w:val="00A63F2D"/>
    <w:rsid w:val="00A720CA"/>
    <w:rsid w:val="00AB154D"/>
    <w:rsid w:val="00AB50FB"/>
    <w:rsid w:val="00B211CC"/>
    <w:rsid w:val="00B31029"/>
    <w:rsid w:val="00B502F6"/>
    <w:rsid w:val="00B52FF9"/>
    <w:rsid w:val="00B9228B"/>
    <w:rsid w:val="00BA1D2C"/>
    <w:rsid w:val="00BD2C5A"/>
    <w:rsid w:val="00C02571"/>
    <w:rsid w:val="00C212BD"/>
    <w:rsid w:val="00C36071"/>
    <w:rsid w:val="00C70B43"/>
    <w:rsid w:val="00CB4C6E"/>
    <w:rsid w:val="00CC06F9"/>
    <w:rsid w:val="00CC3CBC"/>
    <w:rsid w:val="00D1341D"/>
    <w:rsid w:val="00D370BA"/>
    <w:rsid w:val="00D4520A"/>
    <w:rsid w:val="00D91C7E"/>
    <w:rsid w:val="00DA75F4"/>
    <w:rsid w:val="00DE6B0F"/>
    <w:rsid w:val="00DF3675"/>
    <w:rsid w:val="00DF5795"/>
    <w:rsid w:val="00DF5C0C"/>
    <w:rsid w:val="00E273EC"/>
    <w:rsid w:val="00E2763A"/>
    <w:rsid w:val="00E948D7"/>
    <w:rsid w:val="00E94FF1"/>
    <w:rsid w:val="00EB28FE"/>
    <w:rsid w:val="00EB6300"/>
    <w:rsid w:val="00ED4047"/>
    <w:rsid w:val="00EE7D9B"/>
    <w:rsid w:val="00F72124"/>
    <w:rsid w:val="00F75CAB"/>
    <w:rsid w:val="00FA15F0"/>
    <w:rsid w:val="00FA358C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625A"/>
  <w15:chartTrackingRefBased/>
  <w15:docId w15:val="{E999ED5A-55DC-44C6-9B30-3F8411E8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F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EB28FE"/>
    <w:pPr>
      <w:spacing w:after="0" w:line="240" w:lineRule="auto"/>
    </w:pPr>
    <w:rPr>
      <w:rFonts w:ascii="Montserrat Regular" w:eastAsia="Montserrat Regular" w:hAnsi="Montserrat Regular" w:cs="Montserrat Regular"/>
      <w:color w:val="000000"/>
      <w:sz w:val="20"/>
      <w:szCs w:val="20"/>
      <w:u w:color="000000"/>
      <w:lang w:eastAsia="fr-FR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Aucun">
    <w:name w:val="Aucun"/>
    <w:rsid w:val="00EB28FE"/>
  </w:style>
  <w:style w:type="character" w:styleId="Lienhypertexte">
    <w:name w:val="Hyperlink"/>
    <w:basedOn w:val="Policepardfaut"/>
    <w:uiPriority w:val="99"/>
    <w:unhideWhenUsed/>
    <w:rsid w:val="00E273E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0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071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6659B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310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102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102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C2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370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08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8C2"/>
  </w:style>
  <w:style w:type="paragraph" w:styleId="Pieddepage">
    <w:name w:val="footer"/>
    <w:basedOn w:val="Normal"/>
    <w:link w:val="PieddepageCar"/>
    <w:uiPriority w:val="99"/>
    <w:unhideWhenUsed/>
    <w:rsid w:val="005C08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.mtfp@transformation.gou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.presse.enfance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Ludivine</dc:creator>
  <cp:keywords/>
  <dc:description/>
  <cp:lastModifiedBy>ARTORE, Clarisse (CAB/ENFANCE)</cp:lastModifiedBy>
  <cp:revision>2</cp:revision>
  <cp:lastPrinted>2022-03-03T12:15:00Z</cp:lastPrinted>
  <dcterms:created xsi:type="dcterms:W3CDTF">2022-03-03T12:14:00Z</dcterms:created>
  <dcterms:modified xsi:type="dcterms:W3CDTF">2022-03-03T12:15:00Z</dcterms:modified>
</cp:coreProperties>
</file>