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</w:t>
      </w:r>
      <w:r w:rsidR="00535BC5">
        <w:rPr>
          <w:sz w:val="20"/>
        </w:rPr>
        <w:t>9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535BC5">
        <w:t>9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535BC5">
        <w:t>plus de 42</w:t>
      </w:r>
      <w:r w:rsidR="00621A9E">
        <w:t> </w:t>
      </w:r>
      <w:r w:rsidR="00535BC5">
        <w:t>100</w:t>
      </w:r>
      <w:r w:rsidR="00621A9E">
        <w:t xml:space="preserve"> 000</w:t>
      </w:r>
      <w:r w:rsidR="009B0CF3" w:rsidRPr="006F444F">
        <w:t xml:space="preserve"> </w:t>
      </w:r>
      <w:r w:rsidR="00756583" w:rsidRPr="006F444F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535BC5" w:rsidRPr="00535BC5">
        <w:rPr>
          <w:rFonts w:asciiTheme="minorHAnsi" w:hAnsiTheme="minorHAnsi" w:cstheme="minorHAnsi"/>
          <w:sz w:val="20"/>
          <w:szCs w:val="20"/>
        </w:rPr>
        <w:t>29 056 963</w:t>
      </w:r>
      <w:r w:rsidR="00621A9E">
        <w:rPr>
          <w:rFonts w:asciiTheme="minorHAnsi" w:hAnsiTheme="minorHAnsi" w:cstheme="minorHAnsi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535BC5">
        <w:rPr>
          <w:rFonts w:asciiTheme="minorHAnsi" w:hAnsiTheme="minorHAnsi" w:cstheme="minorHAnsi"/>
          <w:sz w:val="20"/>
          <w:szCs w:val="20"/>
        </w:rPr>
        <w:t>43,4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535BC5">
        <w:rPr>
          <w:rFonts w:asciiTheme="minorHAnsi" w:hAnsiTheme="minorHAnsi" w:cstheme="minorHAnsi"/>
          <w:sz w:val="20"/>
          <w:szCs w:val="20"/>
        </w:rPr>
        <w:t>55,3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535BC5" w:rsidRPr="00535BC5">
        <w:rPr>
          <w:rFonts w:asciiTheme="minorHAnsi" w:hAnsiTheme="minorHAnsi" w:cstheme="minorHAnsi"/>
          <w:sz w:val="20"/>
          <w:szCs w:val="20"/>
        </w:rPr>
        <w:t>13 082 882</w:t>
      </w:r>
      <w:r w:rsidR="00621A9E">
        <w:rPr>
          <w:rFonts w:asciiTheme="minorHAnsi" w:hAnsiTheme="minorHAnsi" w:cstheme="minorHAnsi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535BC5">
        <w:rPr>
          <w:rFonts w:asciiTheme="minorHAnsi" w:hAnsiTheme="minorHAnsi" w:cstheme="minorHAnsi"/>
          <w:sz w:val="20"/>
          <w:szCs w:val="20"/>
        </w:rPr>
        <w:t>19,5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21A9E">
        <w:rPr>
          <w:rFonts w:asciiTheme="minorHAnsi" w:hAnsiTheme="minorHAnsi" w:cstheme="minorHAnsi"/>
          <w:sz w:val="20"/>
          <w:szCs w:val="20"/>
        </w:rPr>
        <w:t>24,</w:t>
      </w:r>
      <w:r w:rsidR="00535BC5">
        <w:rPr>
          <w:rFonts w:asciiTheme="minorHAnsi" w:hAnsiTheme="minorHAnsi" w:cstheme="minorHAnsi"/>
          <w:sz w:val="20"/>
          <w:szCs w:val="20"/>
        </w:rPr>
        <w:t>9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535BC5" w:rsidRPr="00535BC5">
        <w:rPr>
          <w:b/>
          <w:sz w:val="20"/>
          <w:szCs w:val="20"/>
        </w:rPr>
        <w:t>14 661 800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535BC5" w:rsidRPr="00A4052F" w:rsidTr="008F6985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C5" w:rsidRPr="00A4052F" w:rsidRDefault="00535BC5" w:rsidP="00535BC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rFonts w:eastAsiaTheme="minorHAnsi"/>
                <w:color w:val="auto"/>
              </w:rPr>
            </w:pPr>
            <w:r w:rsidRPr="00535BC5">
              <w:rPr>
                <w:color w:val="auto"/>
              </w:rPr>
              <w:t>406 892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BC5" w:rsidRPr="00535BC5" w:rsidRDefault="00535BC5" w:rsidP="00535BC5">
            <w:pPr>
              <w:jc w:val="right"/>
              <w:rPr>
                <w:color w:val="auto"/>
              </w:rPr>
            </w:pPr>
            <w:r w:rsidRPr="00535BC5">
              <w:rPr>
                <w:color w:val="auto"/>
              </w:rPr>
              <w:t>3 242 605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rFonts w:eastAsiaTheme="minorHAnsi"/>
                <w:color w:val="auto"/>
              </w:rPr>
            </w:pPr>
            <w:r w:rsidRPr="00535BC5">
              <w:rPr>
                <w:color w:val="auto"/>
              </w:rPr>
              <w:t>29 056 963</w:t>
            </w:r>
          </w:p>
        </w:tc>
      </w:tr>
      <w:tr w:rsidR="00535BC5" w:rsidRPr="00A4052F" w:rsidTr="008F6985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C5" w:rsidRPr="00A4052F" w:rsidRDefault="00535BC5" w:rsidP="00535BC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color w:val="auto"/>
              </w:rPr>
            </w:pPr>
            <w:r w:rsidRPr="00535BC5">
              <w:rPr>
                <w:color w:val="auto"/>
              </w:rPr>
              <w:t>278 376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BC5" w:rsidRPr="00535BC5" w:rsidRDefault="00535BC5" w:rsidP="00535BC5">
            <w:pPr>
              <w:jc w:val="right"/>
              <w:rPr>
                <w:color w:val="auto"/>
              </w:rPr>
            </w:pPr>
            <w:r w:rsidRPr="00535BC5">
              <w:rPr>
                <w:color w:val="auto"/>
              </w:rPr>
              <w:t>2 100 462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color w:val="auto"/>
              </w:rPr>
            </w:pPr>
            <w:r w:rsidRPr="00535BC5">
              <w:rPr>
                <w:color w:val="auto"/>
              </w:rPr>
              <w:t>13 082 882</w:t>
            </w:r>
          </w:p>
        </w:tc>
      </w:tr>
      <w:tr w:rsidR="00535BC5" w:rsidRPr="00A4052F" w:rsidTr="00346268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C5" w:rsidRPr="00A4052F" w:rsidRDefault="00535BC5" w:rsidP="00535BC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b/>
                <w:bCs/>
                <w:color w:val="auto"/>
              </w:rPr>
            </w:pPr>
            <w:r w:rsidRPr="00535BC5">
              <w:rPr>
                <w:b/>
                <w:bCs/>
                <w:color w:val="auto"/>
              </w:rPr>
              <w:t>685</w:t>
            </w:r>
            <w:r>
              <w:rPr>
                <w:b/>
                <w:bCs/>
                <w:color w:val="auto"/>
              </w:rPr>
              <w:t> </w:t>
            </w:r>
            <w:r w:rsidRPr="00535BC5">
              <w:rPr>
                <w:b/>
                <w:bCs/>
                <w:color w:val="auto"/>
              </w:rPr>
              <w:t>268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535BC5">
              <w:rPr>
                <w:b/>
                <w:sz w:val="20"/>
                <w:szCs w:val="20"/>
              </w:rPr>
              <w:t>(dont 328 172 schémas vaccinaux complets)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BC5" w:rsidRPr="00535BC5" w:rsidRDefault="00535BC5" w:rsidP="00535BC5">
            <w:pPr>
              <w:jc w:val="right"/>
              <w:rPr>
                <w:b/>
                <w:bCs/>
                <w:color w:val="auto"/>
              </w:rPr>
            </w:pPr>
            <w:r w:rsidRPr="00535BC5">
              <w:rPr>
                <w:b/>
                <w:bCs/>
                <w:color w:val="auto"/>
              </w:rPr>
              <w:t>5 343 067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C5" w:rsidRPr="00535BC5" w:rsidRDefault="00535BC5" w:rsidP="00535BC5">
            <w:pPr>
              <w:jc w:val="right"/>
              <w:rPr>
                <w:b/>
                <w:bCs/>
                <w:color w:val="auto"/>
              </w:rPr>
            </w:pPr>
            <w:r w:rsidRPr="00535BC5">
              <w:rPr>
                <w:b/>
                <w:bCs/>
                <w:color w:val="auto"/>
              </w:rPr>
              <w:t>42 139</w:t>
            </w:r>
            <w:r>
              <w:rPr>
                <w:b/>
                <w:bCs/>
                <w:color w:val="auto"/>
              </w:rPr>
              <w:t> </w:t>
            </w:r>
            <w:r w:rsidRPr="00535BC5">
              <w:rPr>
                <w:b/>
                <w:bCs/>
                <w:color w:val="auto"/>
              </w:rPr>
              <w:t>845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535BC5">
              <w:rPr>
                <w:b/>
                <w:sz w:val="20"/>
                <w:szCs w:val="20"/>
              </w:rPr>
              <w:t>(dont 14 661 800 schémas vaccinaux complets)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05" w:rsidRDefault="007E0405">
      <w:pPr>
        <w:spacing w:after="0" w:line="240" w:lineRule="auto"/>
      </w:pPr>
      <w:r>
        <w:separator/>
      </w:r>
    </w:p>
  </w:endnote>
  <w:endnote w:type="continuationSeparator" w:id="0">
    <w:p w:rsidR="007E0405" w:rsidRDefault="007E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05" w:rsidRDefault="007E0405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7E0405" w:rsidRDefault="007E0405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35BC5"/>
    <w:rsid w:val="00572975"/>
    <w:rsid w:val="005D5D5C"/>
    <w:rsid w:val="005E6523"/>
    <w:rsid w:val="00601F75"/>
    <w:rsid w:val="0061389C"/>
    <w:rsid w:val="00615980"/>
    <w:rsid w:val="00621A9E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7E0405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5635B"/>
    <w:rsid w:val="00F626C6"/>
    <w:rsid w:val="00F6432C"/>
    <w:rsid w:val="00F733C0"/>
    <w:rsid w:val="00FA319D"/>
    <w:rsid w:val="00FA7FAC"/>
    <w:rsid w:val="00FC7ED5"/>
    <w:rsid w:val="00FE10A5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PINATEL-IGOA, Florence (DICOM/BUREAU DE LA COMMUNICATION DIGITALE)</cp:lastModifiedBy>
  <cp:revision>2</cp:revision>
  <cp:lastPrinted>2021-06-05T16:58:00Z</cp:lastPrinted>
  <dcterms:created xsi:type="dcterms:W3CDTF">2021-06-09T16:50:00Z</dcterms:created>
  <dcterms:modified xsi:type="dcterms:W3CDTF">2021-06-09T16:50:00Z</dcterms:modified>
</cp:coreProperties>
</file>