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1B2F3792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FD678E">
        <w:rPr>
          <w:rFonts w:cstheme="minorHAnsi"/>
        </w:rPr>
        <w:t>13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068A4FEC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D13C30" w:rsidRPr="00180752">
        <w:rPr>
          <w:rFonts w:cstheme="minorHAnsi"/>
          <w:b/>
        </w:rPr>
        <w:t>1</w:t>
      </w:r>
      <w:r w:rsidR="00FD678E">
        <w:rPr>
          <w:rFonts w:cstheme="minorHAnsi"/>
          <w:b/>
        </w:rPr>
        <w:t>3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2021, </w:t>
      </w:r>
      <w:r w:rsidR="003C7D76" w:rsidRPr="00481953">
        <w:rPr>
          <w:rFonts w:cstheme="minorHAnsi"/>
          <w:b/>
          <w:bCs/>
        </w:rPr>
        <w:t xml:space="preserve">près de </w:t>
      </w:r>
      <w:r w:rsidR="00481953" w:rsidRPr="00481953">
        <w:rPr>
          <w:rFonts w:cstheme="minorHAnsi"/>
          <w:b/>
          <w:bCs/>
        </w:rPr>
        <w:t>15</w:t>
      </w:r>
      <w:r w:rsidR="00481953">
        <w:rPr>
          <w:rFonts w:cstheme="minorHAnsi"/>
          <w:b/>
          <w:bCs/>
        </w:rPr>
        <w:t> 320 000</w:t>
      </w:r>
      <w:r w:rsidR="005F4FAF" w:rsidRPr="00180752">
        <w:rPr>
          <w:rFonts w:cstheme="minorHAnsi"/>
          <w:b/>
          <w:bCs/>
        </w:rPr>
        <w:t xml:space="preserve"> </w:t>
      </w:r>
      <w:r w:rsidR="003B4945" w:rsidRPr="00180752">
        <w:rPr>
          <w:rFonts w:cstheme="minorHAnsi"/>
          <w:b/>
        </w:rPr>
        <w:t>injections</w:t>
      </w:r>
      <w:r w:rsidR="00BF31A4" w:rsidRPr="00180752">
        <w:rPr>
          <w:rFonts w:cstheme="minorHAnsi"/>
          <w:b/>
        </w:rPr>
        <w:t xml:space="preserve"> 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18075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31675F77" w:rsidR="00194D33" w:rsidRPr="00180752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180752">
        <w:rPr>
          <w:rFonts w:cstheme="minorHAnsi"/>
          <w:bCs/>
        </w:rPr>
        <w:t xml:space="preserve">Depuis le début de la </w:t>
      </w:r>
      <w:r w:rsidR="00DD53EE" w:rsidRPr="00180752">
        <w:rPr>
          <w:rFonts w:cstheme="minorHAnsi"/>
          <w:bCs/>
        </w:rPr>
        <w:t xml:space="preserve">campagne de </w:t>
      </w:r>
      <w:r w:rsidRPr="00180752">
        <w:rPr>
          <w:rFonts w:cstheme="minorHAnsi"/>
          <w:bCs/>
        </w:rPr>
        <w:t>vaccination en France,</w:t>
      </w:r>
      <w:r w:rsidR="007F7EA8" w:rsidRPr="00180752">
        <w:rPr>
          <w:rFonts w:cstheme="minorHAnsi"/>
          <w:bCs/>
        </w:rPr>
        <w:t xml:space="preserve"> </w:t>
      </w:r>
      <w:r w:rsidR="00481953" w:rsidRPr="00481953">
        <w:rPr>
          <w:lang w:eastAsia="fr-FR"/>
        </w:rPr>
        <w:t>11 340 564</w:t>
      </w:r>
      <w:r w:rsidR="0054504A" w:rsidRPr="00180752">
        <w:rPr>
          <w:rFonts w:cstheme="minorHAnsi"/>
          <w:bCs/>
        </w:rPr>
        <w:t xml:space="preserve"> </w:t>
      </w:r>
      <w:r w:rsidR="000A6E75" w:rsidRPr="00180752">
        <w:rPr>
          <w:rFonts w:cstheme="minorHAnsi"/>
          <w:bCs/>
        </w:rPr>
        <w:t>p</w:t>
      </w:r>
      <w:r w:rsidR="00181B28" w:rsidRPr="00180752">
        <w:rPr>
          <w:rFonts w:cstheme="minorHAnsi"/>
          <w:bCs/>
        </w:rPr>
        <w:t xml:space="preserve">ersonnes ont reçu au moins une </w:t>
      </w:r>
      <w:r w:rsidRPr="00481953">
        <w:rPr>
          <w:rFonts w:cstheme="minorHAnsi"/>
          <w:bCs/>
        </w:rPr>
        <w:t>injection</w:t>
      </w:r>
      <w:r w:rsidR="002E1108" w:rsidRPr="00481953">
        <w:rPr>
          <w:rFonts w:cstheme="minorHAnsi"/>
          <w:bCs/>
        </w:rPr>
        <w:t xml:space="preserve"> (soit </w:t>
      </w:r>
      <w:r w:rsidR="00CC4586" w:rsidRPr="00481953">
        <w:rPr>
          <w:rFonts w:cstheme="minorHAnsi"/>
          <w:bCs/>
        </w:rPr>
        <w:t>16,</w:t>
      </w:r>
      <w:r w:rsidR="00481953" w:rsidRPr="00481953">
        <w:rPr>
          <w:rFonts w:cstheme="minorHAnsi"/>
          <w:bCs/>
        </w:rPr>
        <w:t>9</w:t>
      </w:r>
      <w:r w:rsidR="003B4945" w:rsidRPr="00481953">
        <w:rPr>
          <w:rFonts w:cstheme="minorHAnsi"/>
          <w:bCs/>
        </w:rPr>
        <w:t xml:space="preserve"> </w:t>
      </w:r>
      <w:r w:rsidR="002E1108" w:rsidRPr="00481953">
        <w:rPr>
          <w:rFonts w:cstheme="minorHAnsi"/>
          <w:bCs/>
        </w:rPr>
        <w:t>% de la population totale</w:t>
      </w:r>
      <w:r w:rsidR="00014DA9" w:rsidRPr="00481953">
        <w:rPr>
          <w:rFonts w:cstheme="minorHAnsi"/>
          <w:bCs/>
        </w:rPr>
        <w:t xml:space="preserve"> et </w:t>
      </w:r>
      <w:r w:rsidR="00481953" w:rsidRPr="00481953">
        <w:rPr>
          <w:rFonts w:cstheme="minorHAnsi"/>
          <w:bCs/>
        </w:rPr>
        <w:t>21,6</w:t>
      </w:r>
      <w:r w:rsidR="00110460" w:rsidRPr="00481953">
        <w:rPr>
          <w:rFonts w:cstheme="minorHAnsi"/>
          <w:bCs/>
        </w:rPr>
        <w:t xml:space="preserve"> </w:t>
      </w:r>
      <w:r w:rsidR="00CF6F9C" w:rsidRPr="00481953">
        <w:rPr>
          <w:rFonts w:cstheme="minorHAnsi"/>
          <w:bCs/>
        </w:rPr>
        <w:t>% de la population majeure</w:t>
      </w:r>
      <w:r w:rsidR="002E1108" w:rsidRPr="00481953">
        <w:rPr>
          <w:rFonts w:cstheme="minorHAnsi"/>
          <w:bCs/>
        </w:rPr>
        <w:t>)</w:t>
      </w:r>
      <w:r w:rsidR="0019764F" w:rsidRPr="00481953">
        <w:rPr>
          <w:rFonts w:cstheme="minorHAnsi"/>
          <w:bCs/>
        </w:rPr>
        <w:t xml:space="preserve"> et</w:t>
      </w:r>
      <w:r w:rsidR="000A6E75" w:rsidRPr="00481953">
        <w:rPr>
          <w:rFonts w:cstheme="minorHAnsi"/>
          <w:bCs/>
        </w:rPr>
        <w:t xml:space="preserve"> </w:t>
      </w:r>
      <w:r w:rsidR="00481953" w:rsidRPr="00481953">
        <w:rPr>
          <w:lang w:eastAsia="fr-FR"/>
        </w:rPr>
        <w:t xml:space="preserve">3 977 406 </w:t>
      </w:r>
      <w:r w:rsidR="00181B28" w:rsidRPr="00481953">
        <w:rPr>
          <w:rFonts w:cstheme="minorHAnsi"/>
          <w:bCs/>
        </w:rPr>
        <w:t xml:space="preserve">personnes ont reçu </w:t>
      </w:r>
      <w:r w:rsidR="003B4945" w:rsidRPr="00481953">
        <w:rPr>
          <w:rFonts w:cstheme="minorHAnsi"/>
          <w:bCs/>
        </w:rPr>
        <w:t xml:space="preserve">deux injections (soit </w:t>
      </w:r>
      <w:r w:rsidR="00CC4586" w:rsidRPr="00481953">
        <w:rPr>
          <w:rFonts w:cstheme="minorHAnsi"/>
          <w:bCs/>
        </w:rPr>
        <w:t>5,</w:t>
      </w:r>
      <w:r w:rsidR="00481953" w:rsidRPr="00481953">
        <w:rPr>
          <w:rFonts w:cstheme="minorHAnsi"/>
          <w:bCs/>
        </w:rPr>
        <w:t>9</w:t>
      </w:r>
      <w:r w:rsidR="00110460" w:rsidRPr="00481953">
        <w:rPr>
          <w:rFonts w:cstheme="minorHAnsi"/>
          <w:bCs/>
        </w:rPr>
        <w:t xml:space="preserve"> </w:t>
      </w:r>
      <w:r w:rsidR="003B4945" w:rsidRPr="00481953">
        <w:rPr>
          <w:rFonts w:cstheme="minorHAnsi"/>
          <w:bCs/>
        </w:rPr>
        <w:t xml:space="preserve">% de la </w:t>
      </w:r>
      <w:r w:rsidR="001B6EF0" w:rsidRPr="00481953">
        <w:rPr>
          <w:rFonts w:cstheme="minorHAnsi"/>
          <w:bCs/>
        </w:rPr>
        <w:t>population totale et</w:t>
      </w:r>
      <w:r w:rsidR="000A6E75" w:rsidRPr="00481953">
        <w:rPr>
          <w:rFonts w:cstheme="minorHAnsi"/>
          <w:bCs/>
        </w:rPr>
        <w:t xml:space="preserve"> </w:t>
      </w:r>
      <w:r w:rsidR="00481953" w:rsidRPr="00481953">
        <w:rPr>
          <w:rFonts w:cstheme="minorHAnsi"/>
          <w:bCs/>
        </w:rPr>
        <w:t>7,6</w:t>
      </w:r>
      <w:r w:rsidR="00110460" w:rsidRPr="00481953">
        <w:rPr>
          <w:rFonts w:cstheme="minorHAnsi"/>
          <w:bCs/>
        </w:rPr>
        <w:t xml:space="preserve"> </w:t>
      </w:r>
      <w:r w:rsidR="003B4945" w:rsidRPr="00481953">
        <w:rPr>
          <w:rFonts w:cstheme="minorHAnsi"/>
          <w:bCs/>
        </w:rPr>
        <w:t>% de la</w:t>
      </w:r>
      <w:r w:rsidR="003B4945" w:rsidRPr="00180752">
        <w:rPr>
          <w:rFonts w:cstheme="minorHAnsi"/>
          <w:bCs/>
        </w:rPr>
        <w:t xml:space="preserve"> population majeure)</w:t>
      </w:r>
      <w:r w:rsidR="00170D68" w:rsidRPr="00180752">
        <w:rPr>
          <w:rStyle w:val="Appelnotedebasdep"/>
          <w:rFonts w:cstheme="minorHAnsi"/>
          <w:bCs/>
        </w:rPr>
        <w:footnoteReference w:id="1"/>
      </w:r>
      <w:r w:rsidR="00170D68" w:rsidRPr="0018075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481953" w:rsidRPr="00180752" w14:paraId="1B5F5A99" w14:textId="77777777" w:rsidTr="00AE02F8">
        <w:tc>
          <w:tcPr>
            <w:tcW w:w="1838" w:type="dxa"/>
          </w:tcPr>
          <w:p w14:paraId="73B8DAE7" w14:textId="77777777" w:rsidR="00481953" w:rsidRPr="00180752" w:rsidRDefault="00481953" w:rsidP="0048195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1EC47E88" w:rsidR="00481953" w:rsidRPr="00FD678E" w:rsidRDefault="00481953" w:rsidP="00481953">
            <w:pPr>
              <w:jc w:val="right"/>
              <w:rPr>
                <w:rFonts w:cstheme="minorHAnsi"/>
                <w:bCs/>
                <w:highlight w:val="yellow"/>
              </w:rPr>
            </w:pPr>
            <w:r w:rsidRPr="00665F91">
              <w:t xml:space="preserve">309 784 </w:t>
            </w:r>
          </w:p>
        </w:tc>
        <w:tc>
          <w:tcPr>
            <w:tcW w:w="2408" w:type="dxa"/>
          </w:tcPr>
          <w:p w14:paraId="050CE7DC" w14:textId="452C174A" w:rsidR="00481953" w:rsidRPr="00FD678E" w:rsidRDefault="00481953" w:rsidP="00481953">
            <w:pPr>
              <w:jc w:val="right"/>
              <w:rPr>
                <w:highlight w:val="yellow"/>
              </w:rPr>
            </w:pPr>
            <w:r w:rsidRPr="005E24EE">
              <w:t>2 791 782</w:t>
            </w:r>
          </w:p>
        </w:tc>
        <w:tc>
          <w:tcPr>
            <w:tcW w:w="2408" w:type="dxa"/>
            <w:vAlign w:val="center"/>
          </w:tcPr>
          <w:p w14:paraId="5B27A7DB" w14:textId="0CE9FC2D" w:rsidR="00481953" w:rsidRPr="00481953" w:rsidRDefault="00481953" w:rsidP="00481953">
            <w:pPr>
              <w:jc w:val="right"/>
              <w:rPr>
                <w:rFonts w:cstheme="minorHAnsi"/>
                <w:highlight w:val="yellow"/>
              </w:rPr>
            </w:pPr>
            <w:r w:rsidRPr="00481953">
              <w:rPr>
                <w:lang w:eastAsia="fr-FR"/>
              </w:rPr>
              <w:t>11 340 564</w:t>
            </w:r>
          </w:p>
        </w:tc>
      </w:tr>
      <w:tr w:rsidR="00481953" w:rsidRPr="00180752" w14:paraId="2DC47C32" w14:textId="77777777" w:rsidTr="00AE02F8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481953" w:rsidRPr="00180752" w:rsidRDefault="00481953" w:rsidP="0048195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1D29C2BD" w:rsidR="00481953" w:rsidRPr="00FD678E" w:rsidRDefault="00481953" w:rsidP="00481953">
            <w:pPr>
              <w:jc w:val="right"/>
              <w:rPr>
                <w:rFonts w:cstheme="minorHAnsi"/>
                <w:highlight w:val="yellow"/>
              </w:rPr>
            </w:pPr>
            <w:r w:rsidRPr="00665F91">
              <w:t xml:space="preserve">143 905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03EBA93E" w:rsidR="00481953" w:rsidRPr="00FD678E" w:rsidRDefault="00481953" w:rsidP="00481953">
            <w:pPr>
              <w:jc w:val="right"/>
              <w:rPr>
                <w:highlight w:val="yellow"/>
              </w:rPr>
            </w:pPr>
            <w:r w:rsidRPr="005E24EE">
              <w:t>1 123 350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7DBFEA2" w14:textId="2562AABA" w:rsidR="00481953" w:rsidRPr="00481953" w:rsidRDefault="00481953" w:rsidP="00481953">
            <w:pPr>
              <w:jc w:val="right"/>
              <w:rPr>
                <w:rFonts w:cstheme="minorHAnsi"/>
                <w:highlight w:val="yellow"/>
              </w:rPr>
            </w:pPr>
            <w:r w:rsidRPr="00481953">
              <w:rPr>
                <w:lang w:eastAsia="fr-FR"/>
              </w:rPr>
              <w:t xml:space="preserve">3 977 406 </w:t>
            </w:r>
          </w:p>
        </w:tc>
      </w:tr>
      <w:tr w:rsidR="00481953" w:rsidRPr="00180752" w14:paraId="5F8EE4E3" w14:textId="77777777" w:rsidTr="00AE02F8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481953" w:rsidRPr="00180752" w:rsidRDefault="00481953" w:rsidP="0048195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0917026C" w:rsidR="00481953" w:rsidRPr="00481953" w:rsidRDefault="00481953" w:rsidP="00481953">
            <w:pPr>
              <w:jc w:val="right"/>
              <w:rPr>
                <w:b/>
                <w:highlight w:val="yellow"/>
              </w:rPr>
            </w:pPr>
            <w:r w:rsidRPr="00481953">
              <w:rPr>
                <w:b/>
              </w:rPr>
              <w:t xml:space="preserve">                453 689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5E3CD524" w:rsidR="00481953" w:rsidRPr="00481953" w:rsidRDefault="00481953" w:rsidP="00481953">
            <w:pPr>
              <w:jc w:val="right"/>
              <w:rPr>
                <w:b/>
                <w:highlight w:val="yellow"/>
              </w:rPr>
            </w:pPr>
            <w:r w:rsidRPr="00481953">
              <w:rPr>
                <w:b/>
              </w:rPr>
              <w:t>3 915 132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37EECF2E" w14:textId="2BCA59F6" w:rsidR="00481953" w:rsidRPr="00481953" w:rsidRDefault="00481953" w:rsidP="00481953">
            <w:pPr>
              <w:jc w:val="right"/>
              <w:rPr>
                <w:b/>
                <w:highlight w:val="yellow"/>
              </w:rPr>
            </w:pPr>
            <w:r w:rsidRPr="00481953">
              <w:rPr>
                <w:b/>
                <w:bCs/>
                <w:lang w:eastAsia="fr-FR"/>
              </w:rPr>
              <w:t xml:space="preserve">          15 317 970 </w:t>
            </w:r>
          </w:p>
        </w:tc>
      </w:tr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180752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3726B80C" w14:textId="77777777" w:rsidR="009D177D" w:rsidRPr="00180752" w:rsidRDefault="009D177D" w:rsidP="00CF6F9C">
      <w:pPr>
        <w:spacing w:after="0"/>
        <w:jc w:val="both"/>
        <w:rPr>
          <w:rFonts w:cstheme="minorHAnsi"/>
          <w:b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1128C252" w14:textId="3B3A099D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ème</w:t>
      </w:r>
      <w:r w:rsidRPr="00180752">
        <w:rPr>
          <w:rFonts w:cstheme="minorHAnsi"/>
          <w:bCs/>
        </w:rPr>
        <w:t xml:space="preserve"> trimes</w:t>
      </w:r>
      <w:r w:rsidR="00F01DFB">
        <w:rPr>
          <w:rFonts w:cstheme="minorHAnsi"/>
          <w:bCs/>
        </w:rPr>
        <w:t>tre (~0.6 million de personnes).</w:t>
      </w:r>
      <w:bookmarkStart w:id="0" w:name="_GoBack"/>
      <w:bookmarkEnd w:id="0"/>
    </w:p>
    <w:p w14:paraId="266D8CDD" w14:textId="02309CBD" w:rsidR="000D2129" w:rsidRPr="00180752" w:rsidRDefault="000D2129" w:rsidP="000D2129">
      <w:pPr>
        <w:spacing w:after="0"/>
        <w:jc w:val="both"/>
        <w:rPr>
          <w:rFonts w:cstheme="minorHAnsi"/>
          <w:bCs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CBB8148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2B157DD5" w14:textId="564D12D0" w:rsidR="00180752" w:rsidRDefault="00180752" w:rsidP="00844A96">
      <w:pPr>
        <w:spacing w:after="0"/>
        <w:jc w:val="both"/>
        <w:rPr>
          <w:rFonts w:cstheme="minorHAnsi"/>
          <w:bCs/>
        </w:rPr>
      </w:pPr>
    </w:p>
    <w:p w14:paraId="65D7A607" w14:textId="014D7C06" w:rsidR="00A72E0F" w:rsidRDefault="00A72E0F" w:rsidP="00844A96">
      <w:pPr>
        <w:spacing w:after="0"/>
        <w:jc w:val="both"/>
        <w:rPr>
          <w:rFonts w:cstheme="minorHAnsi"/>
          <w:bCs/>
        </w:rPr>
      </w:pPr>
    </w:p>
    <w:p w14:paraId="149B95B3" w14:textId="615FCB18" w:rsidR="00992CB2" w:rsidRDefault="006A2EC4" w:rsidP="00992CB2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w:drawing>
          <wp:inline distT="0" distB="0" distL="0" distR="0" wp14:anchorId="71034C77" wp14:editId="70FAD239">
            <wp:extent cx="5760720" cy="39617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 vaccins professionnel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3142" w14:textId="03118D24" w:rsidR="006A2EC4" w:rsidRDefault="006A2EC4" w:rsidP="00992CB2">
      <w:pPr>
        <w:spacing w:after="0"/>
        <w:jc w:val="center"/>
        <w:rPr>
          <w:rFonts w:cstheme="minorHAnsi"/>
          <w:bCs/>
        </w:rPr>
      </w:pPr>
    </w:p>
    <w:p w14:paraId="53606196" w14:textId="367906F9" w:rsidR="006A2EC4" w:rsidRPr="00180752" w:rsidRDefault="006A2EC4" w:rsidP="00992CB2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w:lastRenderedPageBreak/>
        <w:drawing>
          <wp:inline distT="0" distB="0" distL="0" distR="0" wp14:anchorId="5C0D4710" wp14:editId="358FBE51">
            <wp:extent cx="5019675" cy="7843733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og vaccins particuli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49" cy="78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2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293D" w14:textId="77777777" w:rsidR="00434BAE" w:rsidRDefault="00434BAE" w:rsidP="00EF7EA0">
      <w:pPr>
        <w:spacing w:after="0" w:line="240" w:lineRule="auto"/>
      </w:pPr>
      <w:r>
        <w:separator/>
      </w:r>
    </w:p>
  </w:endnote>
  <w:endnote w:type="continuationSeparator" w:id="0">
    <w:p w14:paraId="42C49A93" w14:textId="77777777" w:rsidR="00434BAE" w:rsidRDefault="00434BAE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660A" w14:textId="77777777" w:rsidR="00434BAE" w:rsidRDefault="00434BAE" w:rsidP="00EF7EA0">
      <w:pPr>
        <w:spacing w:after="0" w:line="240" w:lineRule="auto"/>
      </w:pPr>
      <w:r>
        <w:separator/>
      </w:r>
    </w:p>
  </w:footnote>
  <w:footnote w:type="continuationSeparator" w:id="0">
    <w:p w14:paraId="67C685E3" w14:textId="77777777" w:rsidR="00434BAE" w:rsidRDefault="00434BAE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3"/>
  </w:num>
  <w:num w:numId="10">
    <w:abstractNumId w:val="5"/>
  </w:num>
  <w:num w:numId="11">
    <w:abstractNumId w:val="13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34BAE"/>
    <w:rsid w:val="0044794C"/>
    <w:rsid w:val="00447E6C"/>
    <w:rsid w:val="00450DBE"/>
    <w:rsid w:val="00455F24"/>
    <w:rsid w:val="004655E8"/>
    <w:rsid w:val="0047467E"/>
    <w:rsid w:val="00481953"/>
    <w:rsid w:val="004829D0"/>
    <w:rsid w:val="004B7C79"/>
    <w:rsid w:val="004C5C04"/>
    <w:rsid w:val="004E623D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8E7C32"/>
    <w:rsid w:val="009034A4"/>
    <w:rsid w:val="00911DBC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1254"/>
    <w:rsid w:val="009879BF"/>
    <w:rsid w:val="00990A0C"/>
    <w:rsid w:val="00990DF2"/>
    <w:rsid w:val="00992CB2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2E0F"/>
    <w:rsid w:val="00A77063"/>
    <w:rsid w:val="00A86924"/>
    <w:rsid w:val="00AA6258"/>
    <w:rsid w:val="00AB2A57"/>
    <w:rsid w:val="00AB3609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2D88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4B25"/>
    <w:rsid w:val="00D76384"/>
    <w:rsid w:val="00D85E88"/>
    <w:rsid w:val="00D8646F"/>
    <w:rsid w:val="00D92738"/>
    <w:rsid w:val="00D92EE2"/>
    <w:rsid w:val="00DB553A"/>
    <w:rsid w:val="00DB5D53"/>
    <w:rsid w:val="00DC2585"/>
    <w:rsid w:val="00DC62A5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3E87"/>
    <w:rsid w:val="00FC6701"/>
    <w:rsid w:val="00FD08A4"/>
    <w:rsid w:val="00FD678E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-dgs@sant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234A-6FA8-4345-BDFB-3FD32C0C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BEAUBATIE, Anna (DGS/MICOM)</cp:lastModifiedBy>
  <cp:revision>19</cp:revision>
  <cp:lastPrinted>2021-04-13T16:31:00Z</cp:lastPrinted>
  <dcterms:created xsi:type="dcterms:W3CDTF">2021-04-09T17:16:00Z</dcterms:created>
  <dcterms:modified xsi:type="dcterms:W3CDTF">2021-04-13T16:49:00Z</dcterms:modified>
</cp:coreProperties>
</file>