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7E" w:rsidRDefault="00C24B7E" w:rsidP="00BA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</w:rPr>
      </w:pPr>
    </w:p>
    <w:p w:rsidR="00BA046E" w:rsidRPr="00194259" w:rsidRDefault="00194259" w:rsidP="00194259">
      <w:pPr>
        <w:shd w:val="clear" w:color="auto" w:fill="E8522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194259">
        <w:rPr>
          <w:rFonts w:cstheme="minorHAnsi"/>
          <w:b/>
          <w:color w:val="FFFFFF" w:themeColor="background1"/>
          <w:sz w:val="24"/>
          <w:szCs w:val="24"/>
        </w:rPr>
        <w:t>Questionnaire pour la caractérisation du bâtiment</w:t>
      </w:r>
    </w:p>
    <w:p w:rsidR="00194259" w:rsidRDefault="00194259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BA046E" w:rsidRPr="004644E9" w:rsidRDefault="00BA046E" w:rsidP="00194259">
      <w:pPr>
        <w:autoSpaceDE w:val="0"/>
        <w:autoSpaceDN w:val="0"/>
        <w:adjustRightInd w:val="0"/>
        <w:spacing w:after="0" w:line="240" w:lineRule="auto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4644E9">
        <w:rPr>
          <w:rFonts w:eastAsia="OfficinaSansStd-Bold" w:cstheme="minorHAnsi"/>
          <w:b/>
          <w:bCs/>
          <w:color w:val="000000"/>
          <w:sz w:val="20"/>
          <w:szCs w:val="20"/>
        </w:rPr>
        <w:t>Ce questionnaire est confidentiel.</w:t>
      </w:r>
    </w:p>
    <w:p w:rsidR="00627055" w:rsidRPr="004644E9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4644E9">
        <w:rPr>
          <w:rFonts w:eastAsia="OfficinaSansStd-Bold" w:cstheme="minorHAnsi"/>
          <w:color w:val="000000"/>
          <w:sz w:val="20"/>
          <w:szCs w:val="20"/>
        </w:rPr>
        <w:t xml:space="preserve">Vous acceptez de réaliser une mesure de la concentration moyenne annuelle en radon dans votre habitation, à l’aide d’un détecteur passif. La période de mesure doit s’étendre sur au moins deux mois, dans un logement occupé, lorsque le chauffage fonctionne de septembre à avril, de l’année suivante. </w:t>
      </w:r>
    </w:p>
    <w:p w:rsidR="00BA046E" w:rsidRPr="004644E9" w:rsidRDefault="00D06FF6" w:rsidP="00627055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4644E9">
        <w:rPr>
          <w:rFonts w:eastAsia="OfficinaSansStd-Bold" w:cstheme="minorHAnsi"/>
          <w:color w:val="000000"/>
          <w:sz w:val="20"/>
          <w:szCs w:val="20"/>
        </w:rPr>
        <w:t xml:space="preserve">L’ensemble des informations de ce questionnaire et les résultats de mesures seront traités statistiquement dans une base de données déclarée à la CNIL (Commission nationale informatique et libertés). Les informations personnelles ne pourront être fournies à un tiers que sous réserve de votre accord formel et restent intégralement sous la responsabilité de [à compléter]. </w:t>
      </w:r>
      <w:r w:rsidR="00BA046E" w:rsidRPr="004644E9">
        <w:rPr>
          <w:rFonts w:eastAsia="OfficinaSansStd-Bold" w:cstheme="minorHAnsi"/>
          <w:color w:val="000000"/>
          <w:sz w:val="20"/>
          <w:szCs w:val="20"/>
        </w:rPr>
        <w:t>Vous possédez un droit de modification de tout ou partie des informations que vous nous communiquez.</w:t>
      </w:r>
    </w:p>
    <w:p w:rsid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FF330D"/>
          <w:sz w:val="20"/>
          <w:szCs w:val="20"/>
        </w:rPr>
      </w:pPr>
    </w:p>
    <w:p w:rsidR="004B6ACA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FFFFFF"/>
          <w:sz w:val="20"/>
          <w:szCs w:val="20"/>
        </w:rPr>
      </w:pPr>
      <w:r w:rsidRPr="004B6ACA">
        <w:rPr>
          <w:rFonts w:cstheme="minorHAnsi"/>
          <w:b/>
          <w:color w:val="FF330D"/>
          <w:sz w:val="20"/>
          <w:szCs w:val="20"/>
        </w:rPr>
        <w:t xml:space="preserve">1 – Identification du lieu de pose du </w:t>
      </w:r>
      <w:r w:rsidR="004B6ACA">
        <w:rPr>
          <w:rFonts w:cstheme="minorHAnsi"/>
          <w:b/>
          <w:color w:val="FF330D"/>
          <w:sz w:val="20"/>
          <w:szCs w:val="20"/>
        </w:rPr>
        <w:t>détecteur</w:t>
      </w:r>
    </w:p>
    <w:p w:rsidR="00BA046E" w:rsidRPr="004B6ACA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FFFFFF"/>
          <w:sz w:val="10"/>
          <w:szCs w:val="10"/>
        </w:rPr>
      </w:pPr>
      <w:r w:rsidRPr="004B6ACA">
        <w:rPr>
          <w:rFonts w:eastAsia="OfficinaSansStd-Bold" w:cstheme="minorHAnsi"/>
          <w:color w:val="FFFFFF"/>
          <w:sz w:val="10"/>
          <w:szCs w:val="10"/>
        </w:rPr>
        <w:t>de la pièce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481"/>
        <w:gridCol w:w="3606"/>
      </w:tblGrid>
      <w:tr w:rsidR="00BA046E" w:rsidRPr="00AB1DC1" w:rsidTr="00BA046E">
        <w:trPr>
          <w:trHeight w:val="478"/>
          <w:jc w:val="center"/>
        </w:trPr>
        <w:tc>
          <w:tcPr>
            <w:tcW w:w="1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5220"/>
          </w:tcPr>
          <w:p w:rsidR="00BA046E" w:rsidRPr="00FD75E2" w:rsidRDefault="00BA046E" w:rsidP="00BA046E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D7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N° du détecteur</w:t>
            </w:r>
          </w:p>
        </w:tc>
        <w:tc>
          <w:tcPr>
            <w:tcW w:w="3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5220"/>
          </w:tcPr>
          <w:p w:rsidR="00BA046E" w:rsidRPr="00FD75E2" w:rsidRDefault="00BA046E" w:rsidP="00BA046E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D7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Type de pièce</w:t>
            </w:r>
          </w:p>
        </w:tc>
        <w:tc>
          <w:tcPr>
            <w:tcW w:w="3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5220"/>
          </w:tcPr>
          <w:p w:rsidR="00BA046E" w:rsidRPr="00FD75E2" w:rsidRDefault="00BA046E" w:rsidP="00BA046E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D7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Niveau de la pièce</w:t>
            </w:r>
          </w:p>
        </w:tc>
      </w:tr>
      <w:tr w:rsidR="00BA046E" w:rsidRPr="005D0B06" w:rsidTr="002352A7">
        <w:trPr>
          <w:trHeight w:val="1014"/>
          <w:jc w:val="center"/>
        </w:trPr>
        <w:tc>
          <w:tcPr>
            <w:tcW w:w="1827" w:type="dxa"/>
            <w:tcBorders>
              <w:top w:val="single" w:sz="4" w:space="0" w:color="FFFFFF" w:themeColor="background1"/>
              <w:left w:val="single" w:sz="4" w:space="0" w:color="E85220"/>
              <w:bottom w:val="single" w:sz="4" w:space="0" w:color="E85220"/>
              <w:right w:val="single" w:sz="4" w:space="0" w:color="E85220"/>
            </w:tcBorders>
            <w:shd w:val="clear" w:color="auto" w:fill="auto"/>
          </w:tcPr>
          <w:p w:rsidR="00BA046E" w:rsidRPr="002352A7" w:rsidRDefault="00BA046E" w:rsidP="0089655B">
            <w:pPr>
              <w:spacing w:before="120"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FFFFFF" w:themeColor="background1"/>
              <w:left w:val="single" w:sz="4" w:space="0" w:color="E85220"/>
              <w:bottom w:val="single" w:sz="4" w:space="0" w:color="E85220"/>
              <w:right w:val="single" w:sz="4" w:space="0" w:color="E85220"/>
            </w:tcBorders>
            <w:shd w:val="clear" w:color="auto" w:fill="auto"/>
          </w:tcPr>
          <w:p w:rsidR="00BA046E" w:rsidRPr="00D40DEA" w:rsidRDefault="001257B0" w:rsidP="001257B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D40DE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❑</w:t>
            </w:r>
            <w:r w:rsidR="00BA046E" w:rsidRPr="00D40DEA">
              <w:rPr>
                <w:rFonts w:cstheme="minorHAnsi"/>
                <w:sz w:val="20"/>
                <w:szCs w:val="20"/>
              </w:rPr>
              <w:t xml:space="preserve">Séjour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BA046E" w:rsidRPr="00D40DEA">
              <w:rPr>
                <w:rFonts w:cstheme="minorHAnsi"/>
                <w:sz w:val="20"/>
                <w:szCs w:val="20"/>
              </w:rPr>
              <w:t xml:space="preserve"> salle à manger</w:t>
            </w:r>
            <w:r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D32C8D" w:rsidRPr="00D40DE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❑</w:t>
            </w:r>
            <w:r w:rsidR="00BA046E" w:rsidRPr="00D40DEA">
              <w:rPr>
                <w:rFonts w:cstheme="minorHAnsi"/>
                <w:sz w:val="20"/>
                <w:szCs w:val="20"/>
              </w:rPr>
              <w:t>Chambre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D40DEA"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2C8D" w:rsidRPr="00D40DE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❑</w:t>
            </w:r>
            <w:r w:rsidR="00BA046E" w:rsidRPr="00D40DEA">
              <w:rPr>
                <w:rFonts w:cstheme="minorHAnsi"/>
                <w:sz w:val="20"/>
                <w:szCs w:val="20"/>
              </w:rPr>
              <w:t>Bureau</w:t>
            </w:r>
            <w:r w:rsidR="00D40DEA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 w:rsidR="00BA046E" w:rsidRPr="00D40DE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❑</w:t>
            </w:r>
            <w:r w:rsidR="00BA046E" w:rsidRPr="00D40DEA">
              <w:rPr>
                <w:rFonts w:cstheme="minorHAnsi"/>
                <w:sz w:val="20"/>
                <w:szCs w:val="20"/>
              </w:rPr>
              <w:t>Autre, préciser : ………………………………</w:t>
            </w:r>
          </w:p>
        </w:tc>
        <w:tc>
          <w:tcPr>
            <w:tcW w:w="3606" w:type="dxa"/>
            <w:tcBorders>
              <w:top w:val="single" w:sz="4" w:space="0" w:color="FFFFFF" w:themeColor="background1"/>
              <w:left w:val="single" w:sz="4" w:space="0" w:color="E85220"/>
              <w:bottom w:val="single" w:sz="4" w:space="0" w:color="E85220"/>
              <w:right w:val="single" w:sz="4" w:space="0" w:color="E85220"/>
            </w:tcBorders>
            <w:shd w:val="clear" w:color="auto" w:fill="auto"/>
          </w:tcPr>
          <w:p w:rsidR="00BA046E" w:rsidRPr="004644E9" w:rsidRDefault="001257B0" w:rsidP="001257B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4644E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❑</w:t>
            </w:r>
            <w:r w:rsidR="00BA046E" w:rsidRPr="004644E9">
              <w:rPr>
                <w:rFonts w:cstheme="minorHAnsi"/>
                <w:sz w:val="20"/>
                <w:szCs w:val="20"/>
              </w:rPr>
              <w:t>Sous-sol</w:t>
            </w:r>
            <w:r w:rsidR="00D40DEA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A046E" w:rsidRPr="004644E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❑</w:t>
            </w:r>
            <w:r w:rsidRPr="004644E9">
              <w:rPr>
                <w:rFonts w:cstheme="minorHAnsi"/>
                <w:sz w:val="20"/>
                <w:szCs w:val="20"/>
              </w:rPr>
              <w:t xml:space="preserve"> Rez-de-chaussée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  <w:r w:rsidR="00BA046E" w:rsidRPr="004644E9">
              <w:rPr>
                <w:rFonts w:cstheme="minorHAnsi"/>
                <w:sz w:val="20"/>
                <w:szCs w:val="20"/>
              </w:rPr>
              <w:br/>
            </w:r>
            <w:r w:rsidR="00BA046E" w:rsidRPr="004644E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❑</w:t>
            </w:r>
            <w:r w:rsidRPr="004644E9">
              <w:rPr>
                <w:rFonts w:cstheme="minorHAnsi"/>
                <w:sz w:val="20"/>
                <w:szCs w:val="20"/>
              </w:rPr>
              <w:t xml:space="preserve"> Premier étage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BA046E" w:rsidRPr="004644E9">
              <w:rPr>
                <w:rFonts w:cstheme="minorHAnsi"/>
                <w:sz w:val="20"/>
                <w:szCs w:val="20"/>
              </w:rPr>
              <w:br/>
            </w:r>
            <w:r w:rsidR="00BA046E" w:rsidRPr="004644E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❑</w:t>
            </w:r>
            <w:r w:rsidRPr="004644E9">
              <w:rPr>
                <w:rFonts w:cstheme="minorHAnsi"/>
                <w:sz w:val="20"/>
                <w:szCs w:val="20"/>
              </w:rPr>
              <w:t xml:space="preserve"> Supérieur au premier étage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BA046E" w:rsidRPr="004644E9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BA046E" w:rsidRPr="004B6ACA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330D"/>
          <w:sz w:val="20"/>
          <w:szCs w:val="20"/>
        </w:rPr>
      </w:pPr>
      <w:r w:rsidRPr="004B6ACA">
        <w:rPr>
          <w:rFonts w:cstheme="minorHAnsi"/>
          <w:b/>
          <w:color w:val="FF330D"/>
          <w:sz w:val="20"/>
          <w:szCs w:val="20"/>
        </w:rPr>
        <w:t>2 – Description de votre logement</w:t>
      </w:r>
    </w:p>
    <w:p w:rsidR="00BA046E" w:rsidRPr="00BA046E" w:rsidRDefault="00375D61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4644E9">
        <w:rPr>
          <w:rFonts w:eastAsia="OfficinaSansStd-Bold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7A97B" wp14:editId="60FD96F8">
                <wp:simplePos x="0" y="0"/>
                <wp:positionH relativeFrom="column">
                  <wp:posOffset>3417024</wp:posOffset>
                </wp:positionH>
                <wp:positionV relativeFrom="paragraph">
                  <wp:posOffset>-3264</wp:posOffset>
                </wp:positionV>
                <wp:extent cx="148855" cy="318977"/>
                <wp:effectExtent l="0" t="0" r="22860" b="2413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318977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269.05pt;margin-top:-.25pt;width:11.7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" adj="840" strokecolor="#f79646 [3209]" strokeweight="1.5pt"/>
            </w:pict>
          </mc:Fallback>
        </mc:AlternateConten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Votre logement est-il : </w:t>
      </w:r>
      <w:r w:rsidR="002352A7">
        <w:rPr>
          <w:rFonts w:eastAsia="OfficinaSansStd-Bold" w:cstheme="minorHAnsi"/>
          <w:color w:val="000000"/>
          <w:sz w:val="20"/>
          <w:szCs w:val="20"/>
        </w:rPr>
        <w:t xml:space="preserve">  </w:t>
      </w:r>
      <w:r w:rsidR="00C102E4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une maison indépendante </w:t>
      </w:r>
      <w:r w:rsidR="00C968D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8B7A9C">
        <w:rPr>
          <w:rFonts w:eastAsia="OfficinaSansStd-Bold" w:cstheme="minorHAnsi"/>
          <w:color w:val="000000"/>
          <w:sz w:val="20"/>
          <w:szCs w:val="20"/>
        </w:rPr>
        <w:tab/>
        <w:t xml:space="preserve">  </w:t>
      </w:r>
      <w:r w:rsidR="002352A7">
        <w:rPr>
          <w:rFonts w:eastAsia="OfficinaSansStd-Bold" w:cstheme="minorHAnsi"/>
          <w:color w:val="000000"/>
          <w:sz w:val="20"/>
          <w:szCs w:val="20"/>
        </w:rPr>
        <w:tab/>
      </w:r>
      <w:r w:rsidR="00C102E4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9638A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C968DE" w:rsidRPr="008B7A9C">
        <w:rPr>
          <w:rFonts w:ascii="MS Gothic" w:eastAsia="MS Gothic" w:hAnsi="MS Gothic" w:cs="MS Gothic" w:hint="eastAsia"/>
          <w:i/>
          <w:color w:val="000000"/>
          <w:sz w:val="20"/>
          <w:szCs w:val="20"/>
        </w:rPr>
        <w:t>➡</w:t>
      </w:r>
      <w:r w:rsidR="00C968DE" w:rsidRPr="008B7A9C">
        <w:rPr>
          <w:rFonts w:eastAsia="ZapfDingbatsITC" w:cstheme="minorHAnsi"/>
          <w:i/>
          <w:color w:val="000000"/>
          <w:sz w:val="20"/>
          <w:szCs w:val="20"/>
        </w:rPr>
        <w:t xml:space="preserve"> </w:t>
      </w:r>
      <w:r w:rsidR="00C968DE" w:rsidRPr="008B7A9C">
        <w:rPr>
          <w:rFonts w:eastAsia="OfficinaSansStd-Bold" w:cstheme="minorHAnsi"/>
          <w:i/>
          <w:color w:val="000000"/>
          <w:sz w:val="20"/>
          <w:szCs w:val="20"/>
        </w:rPr>
        <w:t>Poursuivre au 2.1</w:t>
      </w:r>
    </w:p>
    <w:p w:rsidR="00BA046E" w:rsidRPr="00BA046E" w:rsidRDefault="002352A7" w:rsidP="002352A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 xml:space="preserve">           </w:t>
      </w:r>
      <w:r w:rsidR="00907849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une maison mitoyenne </w:t>
      </w:r>
      <w:r w:rsidR="00C968DE">
        <w:rPr>
          <w:rFonts w:eastAsia="OfficinaSansStd-Bold" w:cstheme="minorHAnsi"/>
          <w:color w:val="000000"/>
          <w:sz w:val="20"/>
          <w:szCs w:val="20"/>
        </w:rPr>
        <w:t xml:space="preserve">       </w:t>
      </w:r>
      <w:r w:rsidR="008B7A9C">
        <w:rPr>
          <w:rFonts w:eastAsia="OfficinaSansStd-Bold" w:cstheme="minorHAnsi"/>
          <w:color w:val="000000"/>
          <w:sz w:val="20"/>
          <w:szCs w:val="20"/>
        </w:rPr>
        <w:tab/>
        <w:t xml:space="preserve">  </w:t>
      </w:r>
      <w:r>
        <w:rPr>
          <w:rFonts w:eastAsia="OfficinaSansStd-Bold" w:cstheme="minorHAnsi"/>
          <w:color w:val="000000"/>
          <w:sz w:val="20"/>
          <w:szCs w:val="20"/>
        </w:rPr>
        <w:tab/>
      </w:r>
      <w:r w:rsidR="00C102E4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9638A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C968DE" w:rsidRPr="00BA046E">
        <w:rPr>
          <w:rFonts w:eastAsia="ZapfDingbatsITC" w:cstheme="minorHAnsi"/>
          <w:color w:val="000000"/>
          <w:sz w:val="20"/>
          <w:szCs w:val="20"/>
        </w:rPr>
        <w:t xml:space="preserve"> </w:t>
      </w:r>
    </w:p>
    <w:p w:rsidR="00BA046E" w:rsidRPr="004644E9" w:rsidRDefault="002352A7" w:rsidP="002352A7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 xml:space="preserve">                                          </w:t>
      </w:r>
      <w:r w:rsidR="00907849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C102E4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un appartement dans un immeuble </w:t>
      </w:r>
      <w:r>
        <w:rPr>
          <w:rFonts w:eastAsia="OfficinaSansStd-Bold" w:cstheme="minorHAnsi"/>
          <w:color w:val="000000"/>
          <w:sz w:val="20"/>
          <w:szCs w:val="20"/>
        </w:rPr>
        <w:tab/>
      </w:r>
      <w:r w:rsidR="004E5AC6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4644E9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BA046E"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375D61">
        <w:rPr>
          <w:rFonts w:eastAsia="ZapfDingbats" w:cstheme="minorHAnsi"/>
          <w:color w:val="000000"/>
          <w:sz w:val="20"/>
          <w:szCs w:val="20"/>
        </w:rPr>
        <w:tab/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➡</w:t>
      </w:r>
      <w:r w:rsidR="00BA046E" w:rsidRPr="00BA046E">
        <w:rPr>
          <w:rFonts w:eastAsia="ZapfDingbatsITC" w:cstheme="minorHAnsi"/>
          <w:color w:val="000000"/>
          <w:sz w:val="20"/>
          <w:szCs w:val="20"/>
        </w:rPr>
        <w:t xml:space="preserve"> </w:t>
      </w:r>
      <w:r w:rsidR="00BA046E" w:rsidRPr="008B7A9C">
        <w:rPr>
          <w:rFonts w:eastAsia="OfficinaSansStd-Bold" w:cstheme="minorHAnsi"/>
          <w:i/>
          <w:color w:val="000000"/>
          <w:sz w:val="20"/>
          <w:szCs w:val="20"/>
        </w:rPr>
        <w:t>Poursuivre au 2.2</w:t>
      </w:r>
    </w:p>
    <w:p w:rsidR="00941974" w:rsidRPr="004B6ACA" w:rsidRDefault="00605713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Êtes-vous propriétaire : </w:t>
      </w:r>
      <w:r>
        <w:rPr>
          <w:rFonts w:eastAsia="OfficinaSansStd-Bold" w:cstheme="minorHAnsi"/>
          <w:color w:val="000000"/>
          <w:sz w:val="20"/>
          <w:szCs w:val="20"/>
        </w:rPr>
        <w:t xml:space="preserve"> 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Oui </w:t>
      </w:r>
      <w:r>
        <w:rPr>
          <w:rFonts w:eastAsia="OfficinaSansStd-Bold" w:cstheme="minorHAnsi"/>
          <w:color w:val="000000"/>
          <w:sz w:val="20"/>
          <w:szCs w:val="20"/>
        </w:rPr>
        <w:t xml:space="preserve">   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Pr="00BA046E">
        <w:rPr>
          <w:rFonts w:eastAsia="OfficinaSansStd-Bold" w:cstheme="minorHAnsi"/>
          <w:color w:val="000000"/>
          <w:sz w:val="20"/>
          <w:szCs w:val="20"/>
        </w:rPr>
        <w:t>Non</w:t>
      </w:r>
      <w:r>
        <w:rPr>
          <w:rFonts w:eastAsia="OfficinaSansStd-Bold" w:cstheme="minorHAnsi"/>
          <w:color w:val="000000"/>
          <w:sz w:val="20"/>
          <w:szCs w:val="20"/>
          <w:vertAlign w:val="superscript"/>
        </w:rPr>
        <w:tab/>
      </w:r>
      <w:r>
        <w:rPr>
          <w:rFonts w:eastAsia="OfficinaSansStd-Bold" w:cstheme="minorHAnsi"/>
          <w:color w:val="000000"/>
          <w:sz w:val="20"/>
          <w:szCs w:val="20"/>
          <w:vertAlign w:val="superscript"/>
        </w:rPr>
        <w:tab/>
      </w:r>
      <w:r>
        <w:rPr>
          <w:rFonts w:eastAsia="OfficinaSansStd-Bold" w:cstheme="minorHAnsi"/>
          <w:color w:val="000000"/>
          <w:sz w:val="20"/>
          <w:szCs w:val="20"/>
          <w:vertAlign w:val="superscript"/>
        </w:rPr>
        <w:tab/>
        <w:t xml:space="preserve">   </w:t>
      </w:r>
      <w:r w:rsidR="002352A7" w:rsidRPr="00BA046E">
        <w:rPr>
          <w:rFonts w:eastAsia="OfficinaSansStd-Bold" w:cstheme="minorHAnsi"/>
          <w:color w:val="000000"/>
          <w:sz w:val="20"/>
          <w:szCs w:val="20"/>
        </w:rPr>
        <w:t>Surface habitable du logement :</w:t>
      </w:r>
      <w:r w:rsidR="002352A7">
        <w:rPr>
          <w:rFonts w:eastAsia="OfficinaSansStd-Bold" w:cstheme="minorHAnsi"/>
          <w:color w:val="000000"/>
          <w:sz w:val="20"/>
          <w:szCs w:val="20"/>
        </w:rPr>
        <w:t> ……….</w:t>
      </w:r>
      <w:r w:rsidR="002352A7" w:rsidRPr="00BA046E">
        <w:rPr>
          <w:rFonts w:eastAsia="OfficinaSansStd-Bold" w:cstheme="minorHAnsi"/>
          <w:color w:val="000000"/>
          <w:sz w:val="20"/>
          <w:szCs w:val="20"/>
        </w:rPr>
        <w:t>........ m</w:t>
      </w:r>
      <w:r w:rsidR="002352A7" w:rsidRPr="008B7A9C">
        <w:rPr>
          <w:rFonts w:eastAsia="OfficinaSansStd-Bold" w:cstheme="minorHAnsi"/>
          <w:color w:val="000000"/>
          <w:sz w:val="20"/>
          <w:szCs w:val="20"/>
          <w:vertAlign w:val="superscript"/>
        </w:rPr>
        <w:t>2</w:t>
      </w:r>
      <w:r w:rsidR="002352A7">
        <w:rPr>
          <w:rFonts w:eastAsia="OfficinaSansStd-Bold" w:cstheme="minorHAnsi"/>
          <w:color w:val="000000"/>
          <w:sz w:val="20"/>
          <w:szCs w:val="20"/>
          <w:vertAlign w:val="superscript"/>
        </w:rPr>
        <w:tab/>
      </w:r>
      <w:r w:rsidR="00F9602A">
        <w:rPr>
          <w:rFonts w:eastAsia="OfficinaSansStd-Bold" w:cstheme="minorHAnsi"/>
          <w:color w:val="000000"/>
          <w:sz w:val="20"/>
          <w:szCs w:val="20"/>
          <w:vertAlign w:val="superscript"/>
        </w:rPr>
        <w:tab/>
      </w:r>
      <w:r w:rsidR="001B6F76">
        <w:rPr>
          <w:rFonts w:eastAsia="OfficinaSansStd-Bold" w:cstheme="minorHAnsi"/>
          <w:color w:val="000000"/>
          <w:sz w:val="20"/>
          <w:szCs w:val="20"/>
          <w:vertAlign w:val="superscript"/>
        </w:rPr>
        <w:br/>
      </w:r>
      <w:r w:rsidR="008B7A9C">
        <w:rPr>
          <w:rFonts w:eastAsia="OfficinaSansStd-Bold" w:cstheme="minorHAnsi"/>
          <w:color w:val="000000"/>
          <w:sz w:val="20"/>
          <w:szCs w:val="20"/>
        </w:rPr>
        <w:tab/>
      </w:r>
      <w:r w:rsidR="008B7A9C">
        <w:rPr>
          <w:rFonts w:eastAsia="OfficinaSansStd-Bold" w:cstheme="minorHAnsi"/>
          <w:color w:val="000000"/>
          <w:sz w:val="20"/>
          <w:szCs w:val="20"/>
        </w:rPr>
        <w:tab/>
      </w:r>
    </w:p>
    <w:p w:rsidR="00BA046E" w:rsidRPr="004644E9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330D"/>
          <w:sz w:val="20"/>
          <w:szCs w:val="20"/>
        </w:rPr>
      </w:pPr>
      <w:r w:rsidRPr="004644E9">
        <w:rPr>
          <w:rFonts w:cstheme="minorHAnsi"/>
          <w:b/>
          <w:color w:val="FF330D"/>
          <w:sz w:val="20"/>
          <w:szCs w:val="20"/>
        </w:rPr>
        <w:t xml:space="preserve">2.1 – Maison </w:t>
      </w:r>
      <w:r w:rsidR="00D06FF6" w:rsidRPr="004644E9">
        <w:rPr>
          <w:rFonts w:cstheme="minorHAnsi"/>
          <w:b/>
          <w:color w:val="FF330D"/>
          <w:sz w:val="20"/>
          <w:szCs w:val="20"/>
        </w:rPr>
        <w:t>indépendante</w:t>
      </w:r>
      <w:r w:rsidRPr="004644E9">
        <w:rPr>
          <w:rFonts w:cstheme="minorHAnsi"/>
          <w:b/>
          <w:color w:val="FF330D"/>
          <w:sz w:val="20"/>
          <w:szCs w:val="20"/>
        </w:rPr>
        <w:t xml:space="preserve"> ou maison mitoyenne</w:t>
      </w:r>
    </w:p>
    <w:p w:rsidR="00BA046E" w:rsidRPr="00375D61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Nombre de niveaux habit</w:t>
      </w:r>
      <w:r w:rsidR="00233C97">
        <w:rPr>
          <w:rFonts w:eastAsia="OfficinaSansStd-Bold" w:cstheme="minorHAnsi"/>
          <w:b/>
          <w:bCs/>
          <w:color w:val="000000"/>
          <w:sz w:val="20"/>
          <w:szCs w:val="20"/>
        </w:rPr>
        <w:t>é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s du logement </w:t>
      </w:r>
      <w:r w:rsidR="006F0267">
        <w:rPr>
          <w:rFonts w:eastAsia="OfficinaSansStd-Bold" w:cstheme="minorHAnsi"/>
          <w:b/>
          <w:bCs/>
          <w:color w:val="000000"/>
          <w:sz w:val="20"/>
          <w:szCs w:val="20"/>
        </w:rPr>
        <w:tab/>
      </w:r>
      <w:r w:rsidR="006F0267">
        <w:rPr>
          <w:rFonts w:eastAsia="OfficinaSansStd-Bold" w:cstheme="minorHAnsi"/>
          <w:b/>
          <w:bCs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Niveau le plus bas occup</w:t>
      </w:r>
      <w:r w:rsidR="002352A7">
        <w:rPr>
          <w:rFonts w:eastAsia="OfficinaSansStd-Bold" w:cstheme="minorHAnsi"/>
          <w:b/>
          <w:bCs/>
          <w:color w:val="000000"/>
          <w:sz w:val="20"/>
          <w:szCs w:val="20"/>
        </w:rPr>
        <w:t>é</w:t>
      </w:r>
      <w:r w:rsidR="006F0267" w:rsidRPr="006F0267">
        <w:rPr>
          <w:rFonts w:eastAsia="OfficinaSansStd-Bold" w:cstheme="minorHAnsi"/>
          <w:i/>
          <w:iCs/>
          <w:color w:val="000000"/>
          <w:sz w:val="20"/>
          <w:szCs w:val="20"/>
        </w:rPr>
        <w:t xml:space="preserve"> </w:t>
      </w:r>
      <w:r w:rsidR="002352A7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(</w:t>
      </w:r>
      <w:r w:rsidR="006F0267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au moins 1 heure par jour</w:t>
      </w:r>
      <w:r w:rsidR="002352A7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)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iCs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1 niveau </w:t>
      </w:r>
      <w:r w:rsidR="00233C97">
        <w:rPr>
          <w:rFonts w:eastAsia="OfficinaSansStd-Bold" w:cstheme="minorHAnsi"/>
          <w:color w:val="000000"/>
          <w:sz w:val="20"/>
          <w:szCs w:val="20"/>
        </w:rPr>
        <w:tab/>
      </w:r>
      <w:r w:rsidR="00233C97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 w:rsidRPr="00BA046E">
        <w:rPr>
          <w:rFonts w:eastAsia="OfficinaSansStd-Bold" w:cstheme="minorHAnsi"/>
          <w:color w:val="000000"/>
          <w:sz w:val="20"/>
          <w:szCs w:val="20"/>
        </w:rPr>
        <w:t xml:space="preserve">Sous-sol ou rez-de-jardin </w:t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2 niveaux </w:t>
      </w:r>
      <w:r w:rsidR="00233C97">
        <w:rPr>
          <w:rFonts w:eastAsia="OfficinaSansStd-Bold" w:cstheme="minorHAnsi"/>
          <w:color w:val="000000"/>
          <w:sz w:val="20"/>
          <w:szCs w:val="20"/>
        </w:rPr>
        <w:tab/>
      </w:r>
      <w:r w:rsidR="00233C97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 w:rsidRPr="00BA046E">
        <w:rPr>
          <w:rFonts w:eastAsia="OfficinaSansStd-Bold" w:cstheme="minorHAnsi"/>
          <w:color w:val="000000"/>
          <w:sz w:val="20"/>
          <w:szCs w:val="20"/>
        </w:rPr>
        <w:t xml:space="preserve">Rez-de-chaussée </w:t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3 niveaux ou plus </w:t>
      </w:r>
      <w:r w:rsidR="00233C97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>
        <w:rPr>
          <w:rFonts w:eastAsia="ZapfDingbats" w:cstheme="minorHAnsi"/>
          <w:color w:val="000000"/>
          <w:sz w:val="20"/>
          <w:szCs w:val="20"/>
        </w:rPr>
        <w:tab/>
      </w:r>
      <w:r w:rsidR="006F0267" w:rsidRPr="00BA046E">
        <w:rPr>
          <w:rFonts w:eastAsia="OfficinaSansStd-Bold" w:cstheme="minorHAnsi"/>
          <w:color w:val="000000"/>
          <w:sz w:val="20"/>
          <w:szCs w:val="20"/>
        </w:rPr>
        <w:t xml:space="preserve">Premier étage </w:t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>
        <w:rPr>
          <w:rFonts w:eastAsia="OfficinaSansStd-Bold" w:cstheme="minorHAnsi"/>
          <w:color w:val="000000"/>
          <w:sz w:val="20"/>
          <w:szCs w:val="20"/>
        </w:rPr>
        <w:tab/>
      </w:r>
      <w:r w:rsidR="006F0267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6F0267" w:rsidRPr="00BA046E" w:rsidRDefault="006F0267" w:rsidP="006F026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Supérieur au premier étage </w:t>
      </w:r>
      <w:r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BA046E" w:rsidRPr="00BA046E" w:rsidRDefault="00BA046E" w:rsidP="004644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Date ou </w:t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période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de construction </w:t>
      </w:r>
      <w:r w:rsidR="008B7A9C">
        <w:rPr>
          <w:rFonts w:eastAsia="OfficinaSansStd-Bold" w:cstheme="minorHAnsi"/>
          <w:b/>
          <w:bCs/>
          <w:color w:val="000000"/>
          <w:sz w:val="20"/>
          <w:szCs w:val="20"/>
        </w:rPr>
        <w:tab/>
        <w:t>I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nterface avec le sol</w:t>
      </w:r>
      <w:r w:rsidR="00627055" w:rsidRPr="00627055">
        <w:rPr>
          <w:rFonts w:eastAsia="OfficinaSansStd-Bold" w:cstheme="minorHAnsi"/>
          <w:i/>
          <w:iCs/>
          <w:color w:val="000000"/>
          <w:sz w:val="20"/>
          <w:szCs w:val="20"/>
        </w:rPr>
        <w:t xml:space="preserve"> </w:t>
      </w:r>
      <w:r w:rsidR="00627055">
        <w:rPr>
          <w:rFonts w:eastAsia="OfficinaSansStd-Bold" w:cstheme="minorHAnsi"/>
          <w:i/>
          <w:iCs/>
          <w:color w:val="000000"/>
          <w:sz w:val="20"/>
          <w:szCs w:val="20"/>
        </w:rPr>
        <w:t>(</w:t>
      </w:r>
      <w:r w:rsidR="00627055" w:rsidRPr="00BA046E">
        <w:rPr>
          <w:rFonts w:eastAsia="OfficinaSansStd-Bold" w:cstheme="minorHAnsi"/>
          <w:i/>
          <w:iCs/>
          <w:color w:val="000000"/>
          <w:sz w:val="20"/>
          <w:szCs w:val="20"/>
        </w:rPr>
        <w:t>Plusieurs réponses possibles</w:t>
      </w:r>
      <w:r w:rsidR="00627055">
        <w:rPr>
          <w:rFonts w:eastAsia="OfficinaSansStd-Bold" w:cstheme="minorHAnsi"/>
          <w:i/>
          <w:iCs/>
          <w:color w:val="000000"/>
          <w:sz w:val="20"/>
          <w:szCs w:val="20"/>
        </w:rPr>
        <w:t>)</w:t>
      </w:r>
    </w:p>
    <w:p w:rsidR="00BA046E" w:rsidRPr="00BA046E" w:rsidRDefault="00BA046E" w:rsidP="001257B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170"/>
        <w:jc w:val="both"/>
        <w:rPr>
          <w:rFonts w:eastAsia="OfficinaSansStd-Bold" w:cstheme="minorHAnsi"/>
          <w:i/>
          <w:iCs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>Date de construction : ……………………</w:t>
      </w:r>
      <w:r w:rsidR="004E5AC6">
        <w:rPr>
          <w:rFonts w:eastAsia="OfficinaSansStd-Bold" w:cstheme="minorHAnsi"/>
          <w:color w:val="000000"/>
          <w:sz w:val="20"/>
          <w:szCs w:val="20"/>
        </w:rPr>
        <w:t>.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8B7A9C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eastAsia="OfficinaSansStd-Bold" w:cstheme="minorHAnsi"/>
          <w:color w:val="000000"/>
          <w:sz w:val="20"/>
          <w:szCs w:val="20"/>
        </w:rPr>
        <w:t>Dallage sur terre-plein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6B336A" w:rsidRDefault="006B336A" w:rsidP="001257B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170"/>
        <w:jc w:val="both"/>
        <w:rPr>
          <w:rFonts w:eastAsia="OfficinaSansStd-Bold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O</w:t>
      </w:r>
      <w:r w:rsidR="008B7A9C">
        <w:rPr>
          <w:rFonts w:eastAsia="OfficinaSansStd-Bold" w:cstheme="minorHAnsi"/>
          <w:color w:val="000000"/>
          <w:sz w:val="20"/>
          <w:szCs w:val="20"/>
        </w:rPr>
        <w:t>u</w:t>
      </w:r>
      <w:r>
        <w:rPr>
          <w:rFonts w:eastAsia="OfficinaSansStd-Bold" w:cstheme="minorHAnsi"/>
          <w:color w:val="000000"/>
          <w:sz w:val="20"/>
          <w:szCs w:val="20"/>
        </w:rPr>
        <w:t>, situez la</w: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 période : </w:t>
      </w:r>
      <w:r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>Dallage ou plancher sur vide sanitaire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4644E9" w:rsidRDefault="00627055" w:rsidP="001C30E3">
      <w:pPr>
        <w:autoSpaceDE w:val="0"/>
        <w:autoSpaceDN w:val="0"/>
        <w:adjustRightInd w:val="0"/>
        <w:spacing w:after="0" w:line="240" w:lineRule="auto"/>
        <w:ind w:right="-170" w:firstLine="284"/>
        <w:jc w:val="both"/>
        <w:rPr>
          <w:rFonts w:eastAsia="OfficinaSansStd-Bold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A</w:t>
      </w:r>
      <w:r w:rsidRPr="00BA046E">
        <w:rPr>
          <w:rFonts w:eastAsia="OfficinaSansStd-Bold" w:cstheme="minorHAnsi"/>
          <w:color w:val="000000"/>
          <w:sz w:val="20"/>
          <w:szCs w:val="20"/>
        </w:rPr>
        <w:t>vant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 1948</w:t>
      </w:r>
      <w:r w:rsidR="001C30E3">
        <w:rPr>
          <w:rFonts w:eastAsia="OfficinaSansStd-Bold" w:cstheme="minorHAnsi"/>
          <w:color w:val="000000"/>
          <w:sz w:val="20"/>
          <w:szCs w:val="20"/>
        </w:rPr>
        <w:tab/>
      </w:r>
      <w:r w:rsidR="001C30E3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OfficinaSansStd-Bold" w:cstheme="minorHAnsi"/>
          <w:color w:val="000000"/>
          <w:sz w:val="20"/>
          <w:szCs w:val="20"/>
        </w:rPr>
        <w:tab/>
      </w:r>
      <w:r w:rsidR="001C30E3">
        <w:rPr>
          <w:rFonts w:eastAsia="OfficinaSansStd-Bold" w:cstheme="minorHAnsi"/>
          <w:color w:val="000000"/>
          <w:sz w:val="20"/>
          <w:szCs w:val="20"/>
        </w:rPr>
        <w:tab/>
        <w:t xml:space="preserve">   </w:t>
      </w:r>
      <w:r w:rsidR="006B336A" w:rsidRPr="00BA046E">
        <w:rPr>
          <w:rFonts w:eastAsia="OfficinaSansStd-Bold" w:cstheme="minorHAnsi"/>
          <w:color w:val="000000"/>
          <w:sz w:val="20"/>
          <w:szCs w:val="20"/>
        </w:rPr>
        <w:t>Cave ou sous-sol avec sol en terre battue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627055" w:rsidP="001257B0">
      <w:pPr>
        <w:autoSpaceDE w:val="0"/>
        <w:autoSpaceDN w:val="0"/>
        <w:adjustRightInd w:val="0"/>
        <w:spacing w:after="0" w:line="240" w:lineRule="auto"/>
        <w:ind w:right="-170" w:firstLine="284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E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ntre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1949 et 1958 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ZapfDingbats" w:cstheme="minorHAnsi"/>
          <w:color w:val="000000"/>
          <w:sz w:val="20"/>
          <w:szCs w:val="20"/>
        </w:rPr>
        <w:tab/>
      </w:r>
      <w:r w:rsidR="00BF3EDE">
        <w:rPr>
          <w:rFonts w:eastAsia="ZapfDingbats" w:cstheme="minorHAnsi"/>
          <w:color w:val="000000"/>
          <w:sz w:val="20"/>
          <w:szCs w:val="20"/>
        </w:rPr>
        <w:tab/>
      </w:r>
      <w:r w:rsidR="006B336A">
        <w:rPr>
          <w:rFonts w:eastAsia="ZapfDingbats" w:cstheme="minorHAnsi"/>
          <w:color w:val="000000"/>
          <w:sz w:val="20"/>
          <w:szCs w:val="20"/>
        </w:rPr>
        <w:t xml:space="preserve">   </w:t>
      </w:r>
      <w:r w:rsidR="006B336A" w:rsidRPr="00BA046E">
        <w:rPr>
          <w:rFonts w:eastAsia="OfficinaSansStd-Bold" w:cstheme="minorHAnsi"/>
          <w:color w:val="000000"/>
          <w:sz w:val="20"/>
          <w:szCs w:val="20"/>
        </w:rPr>
        <w:t>Cave ou sous-sol avec sol avec dallage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627055" w:rsidP="001257B0">
      <w:pPr>
        <w:autoSpaceDE w:val="0"/>
        <w:autoSpaceDN w:val="0"/>
        <w:adjustRightInd w:val="0"/>
        <w:spacing w:after="0" w:line="240" w:lineRule="auto"/>
        <w:ind w:right="-170" w:firstLine="284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E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ntre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1959 et 1969 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ZapfDingbats" w:cstheme="minorHAnsi"/>
          <w:color w:val="000000"/>
          <w:sz w:val="20"/>
          <w:szCs w:val="20"/>
        </w:rPr>
        <w:tab/>
      </w:r>
      <w:r w:rsidR="00BF3EDE">
        <w:rPr>
          <w:rFonts w:eastAsia="ZapfDingbats" w:cstheme="minorHAnsi"/>
          <w:color w:val="000000"/>
          <w:sz w:val="20"/>
          <w:szCs w:val="20"/>
        </w:rPr>
        <w:tab/>
      </w:r>
      <w:r w:rsidR="006B336A">
        <w:rPr>
          <w:rFonts w:eastAsia="ZapfDingbats" w:cstheme="minorHAnsi"/>
          <w:color w:val="000000"/>
          <w:sz w:val="20"/>
          <w:szCs w:val="20"/>
        </w:rPr>
        <w:t xml:space="preserve">   </w:t>
      </w:r>
      <w:r w:rsidR="006B336A">
        <w:rPr>
          <w:rFonts w:eastAsia="OfficinaSansStd-Bold" w:cstheme="minorHAnsi"/>
          <w:color w:val="000000"/>
          <w:sz w:val="20"/>
          <w:szCs w:val="20"/>
        </w:rPr>
        <w:t>Murs enterrés/</w:t>
      </w:r>
      <w:r w:rsidR="006B336A" w:rsidRPr="00BA046E">
        <w:rPr>
          <w:rFonts w:eastAsia="OfficinaSansStd-Bold" w:cstheme="minorHAnsi"/>
          <w:color w:val="000000"/>
          <w:sz w:val="20"/>
          <w:szCs w:val="20"/>
        </w:rPr>
        <w:t>semi-enterrés</w:t>
      </w:r>
      <w:r w:rsidR="006B336A">
        <w:rPr>
          <w:rFonts w:eastAsia="OfficinaSansStd-Bold" w:cstheme="minorHAnsi"/>
          <w:color w:val="000000"/>
          <w:sz w:val="20"/>
          <w:szCs w:val="20"/>
        </w:rPr>
        <w:t xml:space="preserve"> </w:t>
      </w:r>
    </w:p>
    <w:p w:rsidR="00BA046E" w:rsidRPr="00BA046E" w:rsidRDefault="00627055" w:rsidP="001257B0">
      <w:pPr>
        <w:autoSpaceDE w:val="0"/>
        <w:autoSpaceDN w:val="0"/>
        <w:adjustRightInd w:val="0"/>
        <w:spacing w:after="0" w:line="240" w:lineRule="auto"/>
        <w:ind w:right="-170" w:firstLine="284"/>
        <w:jc w:val="both"/>
        <w:rPr>
          <w:rFonts w:eastAsia="ZapfDingbats" w:cstheme="minorHAnsi"/>
          <w:color w:val="000000"/>
          <w:sz w:val="20"/>
          <w:szCs w:val="20"/>
        </w:rPr>
      </w:pPr>
      <w:r w:rsidRPr="004644E9">
        <w:rPr>
          <w:rFonts w:eastAsia="OfficinaSansStd-Bold" w:cstheme="minorHAnsi"/>
          <w:color w:val="000000"/>
          <w:sz w:val="20"/>
          <w:szCs w:val="20"/>
        </w:rPr>
        <w:t>E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ntre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1970 et 1974 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ZapfDingbats" w:cstheme="minorHAnsi"/>
          <w:color w:val="000000"/>
          <w:sz w:val="20"/>
          <w:szCs w:val="20"/>
        </w:rPr>
        <w:tab/>
      </w:r>
      <w:r w:rsidR="00BF3EDE">
        <w:rPr>
          <w:rFonts w:eastAsia="ZapfDingbats" w:cstheme="minorHAnsi"/>
          <w:color w:val="000000"/>
          <w:sz w:val="20"/>
          <w:szCs w:val="20"/>
        </w:rPr>
        <w:tab/>
      </w:r>
      <w:r w:rsidR="006B336A">
        <w:rPr>
          <w:rFonts w:eastAsia="ZapfDingbats" w:cstheme="minorHAnsi"/>
          <w:color w:val="000000"/>
          <w:sz w:val="20"/>
          <w:szCs w:val="20"/>
        </w:rPr>
        <w:t xml:space="preserve">   </w:t>
      </w:r>
      <w:r w:rsidR="006B336A" w:rsidRPr="00A43173">
        <w:rPr>
          <w:rFonts w:eastAsia="OfficinaSansStd-Bold" w:cstheme="minorHAnsi"/>
          <w:color w:val="000000"/>
          <w:sz w:val="20"/>
          <w:szCs w:val="20"/>
        </w:rPr>
        <w:t>dans au moins une pièce habitée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627055" w:rsidP="001257B0">
      <w:pPr>
        <w:autoSpaceDE w:val="0"/>
        <w:autoSpaceDN w:val="0"/>
        <w:adjustRightInd w:val="0"/>
        <w:spacing w:after="0" w:line="240" w:lineRule="auto"/>
        <w:ind w:right="-170" w:firstLine="284"/>
        <w:jc w:val="both"/>
        <w:rPr>
          <w:rFonts w:eastAsia="OfficinaSansStd-Bold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E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ntre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1975 et 1982 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ZapfDingbats" w:cstheme="minorHAnsi"/>
          <w:color w:val="000000"/>
          <w:sz w:val="20"/>
          <w:szCs w:val="20"/>
        </w:rPr>
        <w:tab/>
      </w:r>
      <w:r w:rsidR="00BF3EDE">
        <w:rPr>
          <w:rFonts w:eastAsia="ZapfDingbats" w:cstheme="minorHAnsi"/>
          <w:color w:val="000000"/>
          <w:sz w:val="20"/>
          <w:szCs w:val="20"/>
        </w:rPr>
        <w:tab/>
      </w:r>
      <w:r w:rsidR="006B336A">
        <w:rPr>
          <w:rFonts w:eastAsia="ZapfDingbats" w:cstheme="minorHAnsi"/>
          <w:color w:val="000000"/>
          <w:sz w:val="20"/>
          <w:szCs w:val="20"/>
        </w:rPr>
        <w:t xml:space="preserve">   </w:t>
      </w:r>
      <w:r w:rsidR="006B336A" w:rsidRPr="00BA046E">
        <w:rPr>
          <w:rFonts w:eastAsia="OfficinaSansStd-Bold" w:cstheme="minorHAnsi"/>
          <w:color w:val="000000"/>
          <w:sz w:val="20"/>
          <w:szCs w:val="20"/>
        </w:rPr>
        <w:t>Autre, préciser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BF3EDE" w:rsidP="001257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right" w:pos="9214"/>
        </w:tabs>
        <w:autoSpaceDE w:val="0"/>
        <w:autoSpaceDN w:val="0"/>
        <w:adjustRightInd w:val="0"/>
        <w:spacing w:after="0" w:line="240" w:lineRule="auto"/>
        <w:ind w:right="-170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ZapfDingbats" w:cstheme="minorHAnsi"/>
          <w:color w:val="000000"/>
          <w:sz w:val="20"/>
          <w:szCs w:val="20"/>
        </w:rPr>
        <w:tab/>
      </w:r>
      <w:r w:rsidR="00627055">
        <w:rPr>
          <w:rFonts w:eastAsia="OfficinaSansStd-Bold" w:cstheme="minorHAnsi"/>
          <w:color w:val="000000"/>
          <w:sz w:val="20"/>
          <w:szCs w:val="20"/>
        </w:rPr>
        <w:t>E</w:t>
      </w:r>
      <w:r w:rsidR="00627055" w:rsidRPr="00BA046E">
        <w:rPr>
          <w:rFonts w:eastAsia="OfficinaSansStd-Bold" w:cstheme="minorHAnsi"/>
          <w:color w:val="000000"/>
          <w:sz w:val="20"/>
          <w:szCs w:val="20"/>
        </w:rPr>
        <w:t xml:space="preserve">ntre 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1983 et 2000 </w:t>
      </w:r>
      <w:r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ZapfDingbats" w:cstheme="minorHAnsi"/>
          <w:color w:val="000000"/>
          <w:sz w:val="20"/>
          <w:szCs w:val="20"/>
        </w:rPr>
        <w:tab/>
      </w:r>
      <w:r>
        <w:rPr>
          <w:rFonts w:eastAsia="ZapfDingbats" w:cstheme="minorHAnsi"/>
          <w:color w:val="000000"/>
          <w:sz w:val="20"/>
          <w:szCs w:val="20"/>
        </w:rPr>
        <w:tab/>
      </w:r>
      <w:r w:rsidR="006B336A">
        <w:rPr>
          <w:rFonts w:eastAsia="ZapfDingbats" w:cstheme="minorHAnsi"/>
          <w:color w:val="000000"/>
          <w:sz w:val="20"/>
          <w:szCs w:val="20"/>
        </w:rPr>
        <w:t xml:space="preserve">   </w:t>
      </w:r>
      <w:r w:rsidR="006B336A" w:rsidRPr="00BA046E">
        <w:rPr>
          <w:rFonts w:eastAsia="OfficinaSansStd-Bold" w:cstheme="minorHAnsi"/>
          <w:color w:val="000000"/>
          <w:sz w:val="20"/>
          <w:szCs w:val="20"/>
        </w:rPr>
        <w:t>Ne sais pas</w:t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1257B0">
        <w:rPr>
          <w:rFonts w:eastAsia="OfficinaSansStd-Bold" w:cstheme="minorHAnsi"/>
          <w:color w:val="000000"/>
          <w:sz w:val="20"/>
          <w:szCs w:val="20"/>
        </w:rPr>
        <w:tab/>
      </w:r>
      <w:r w:rsidR="006B336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BA046E" w:rsidRDefault="00627055" w:rsidP="001257B0">
      <w:pPr>
        <w:autoSpaceDE w:val="0"/>
        <w:autoSpaceDN w:val="0"/>
        <w:adjustRightInd w:val="0"/>
        <w:spacing w:after="0" w:line="240" w:lineRule="auto"/>
        <w:ind w:right="-170" w:firstLine="284"/>
        <w:jc w:val="both"/>
        <w:rPr>
          <w:rFonts w:eastAsia="OfficinaSansStd-Bold" w:cstheme="minorHAnsi"/>
          <w:color w:val="000000"/>
          <w:sz w:val="20"/>
          <w:szCs w:val="20"/>
        </w:rPr>
      </w:pPr>
      <w:r>
        <w:rPr>
          <w:rFonts w:eastAsia="ZapfDingbats" w:cstheme="minorHAnsi"/>
          <w:color w:val="000000"/>
          <w:sz w:val="20"/>
          <w:szCs w:val="20"/>
        </w:rPr>
        <w:t>E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ntre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>2001 et 2011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="008B7A9C">
        <w:rPr>
          <w:rFonts w:eastAsia="ZapfDingbats" w:cstheme="minorHAnsi"/>
          <w:color w:val="000000"/>
          <w:sz w:val="20"/>
          <w:szCs w:val="20"/>
        </w:rPr>
        <w:tab/>
      </w:r>
      <w:r w:rsidR="00BF3EDE">
        <w:rPr>
          <w:rFonts w:eastAsia="ZapfDingbats" w:cstheme="minorHAnsi"/>
          <w:color w:val="000000"/>
          <w:sz w:val="20"/>
          <w:szCs w:val="20"/>
        </w:rPr>
        <w:tab/>
      </w:r>
    </w:p>
    <w:p w:rsidR="00BF3EDE" w:rsidRPr="00BA046E" w:rsidRDefault="00627055" w:rsidP="00464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ZapfDingbats" w:cstheme="minorHAnsi"/>
          <w:color w:val="000000"/>
          <w:sz w:val="20"/>
          <w:szCs w:val="20"/>
        </w:rPr>
        <w:t>A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près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2011 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F3EDE" w:rsidRPr="00BA046E" w:rsidRDefault="00627055" w:rsidP="00464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ZapfDingbats" w:cstheme="minorHAnsi"/>
          <w:color w:val="000000"/>
          <w:sz w:val="20"/>
          <w:szCs w:val="20"/>
        </w:rPr>
        <w:t>N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e </w:t>
      </w:r>
      <w:r w:rsidR="00BF3EDE" w:rsidRPr="00BA046E">
        <w:rPr>
          <w:rFonts w:eastAsia="OfficinaSansStd-Bold" w:cstheme="minorHAnsi"/>
          <w:color w:val="000000"/>
          <w:sz w:val="20"/>
          <w:szCs w:val="20"/>
        </w:rPr>
        <w:t xml:space="preserve">sais pas </w:t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>
        <w:rPr>
          <w:rFonts w:eastAsia="OfficinaSansStd-Bold" w:cstheme="minorHAnsi"/>
          <w:color w:val="000000"/>
          <w:sz w:val="20"/>
          <w:szCs w:val="20"/>
        </w:rPr>
        <w:tab/>
      </w:r>
      <w:r w:rsidR="00BF3ED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375D61" w:rsidRPr="001C30E3" w:rsidRDefault="008B7A9C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sz w:val="20"/>
          <w:szCs w:val="20"/>
        </w:rPr>
      </w:pPr>
      <w:r w:rsidRPr="001C30E3">
        <w:rPr>
          <w:rFonts w:eastAsia="ZapfDingbats" w:cstheme="minorHAnsi"/>
          <w:sz w:val="20"/>
          <w:szCs w:val="20"/>
        </w:rPr>
        <w:tab/>
      </w:r>
    </w:p>
    <w:p w:rsidR="00BA046E" w:rsidRPr="00BA046E" w:rsidRDefault="00D06FF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Présence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d’une extension 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à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l’habitation :</w:t>
      </w:r>
    </w:p>
    <w:p w:rsidR="00BA046E" w:rsidRPr="00BA046E" w:rsidRDefault="00BA046E" w:rsidP="004644E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Oui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775FA">
        <w:rPr>
          <w:rFonts w:eastAsia="ZapfDingbats" w:cstheme="minorHAnsi"/>
          <w:color w:val="000000"/>
          <w:sz w:val="20"/>
          <w:szCs w:val="20"/>
        </w:rPr>
        <w:tab/>
      </w:r>
      <w:r w:rsidR="004775FA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Non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775FA">
        <w:rPr>
          <w:rFonts w:eastAsia="ZapfDingbats" w:cstheme="minorHAnsi"/>
          <w:color w:val="000000"/>
          <w:sz w:val="20"/>
          <w:szCs w:val="20"/>
        </w:rPr>
        <w:tab/>
      </w:r>
      <w:r w:rsidR="004775FA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</w:p>
    <w:p w:rsidR="00BA046E" w:rsidRPr="004644E9" w:rsidRDefault="00BA046E" w:rsidP="004644E9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OfficinaSansStd-Bold" w:cstheme="minorHAnsi"/>
          <w:sz w:val="20"/>
          <w:szCs w:val="20"/>
        </w:rPr>
      </w:pPr>
      <w:r w:rsidRPr="004644E9">
        <w:rPr>
          <w:rFonts w:cstheme="minorHAnsi"/>
          <w:sz w:val="20"/>
          <w:szCs w:val="20"/>
        </w:rPr>
        <w:t>Si oui,</w:t>
      </w:r>
      <w:r w:rsidRPr="004644E9">
        <w:rPr>
          <w:rFonts w:eastAsia="OfficinaSansStd-Bold" w:cstheme="minorHAnsi"/>
          <w:sz w:val="20"/>
          <w:szCs w:val="20"/>
        </w:rPr>
        <w:t xml:space="preserve"> année(s) de construction : .........................................</w:t>
      </w:r>
    </w:p>
    <w:p w:rsidR="00375D61" w:rsidRDefault="00375D61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BA046E" w:rsidRPr="00BA046E" w:rsidRDefault="00D06FF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Matériau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de construction principal </w:t>
      </w:r>
      <w:r w:rsidR="004775FA">
        <w:rPr>
          <w:rFonts w:eastAsia="OfficinaSansStd-Bold" w:cstheme="minorHAnsi"/>
          <w:b/>
          <w:bCs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b/>
          <w:bCs/>
          <w:color w:val="000000"/>
          <w:sz w:val="20"/>
          <w:szCs w:val="20"/>
        </w:rPr>
        <w:tab/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Source d’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énergie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principale</w:t>
      </w:r>
      <w:r w:rsidR="004775FA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</w:t>
      </w:r>
      <w:r w:rsidR="003E2691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 xml:space="preserve">- </w:t>
      </w:r>
      <w:r w:rsidR="004775FA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1 seule réponse possible</w:t>
      </w:r>
      <w:r w:rsidR="004775FA" w:rsidRPr="004775FA">
        <w:rPr>
          <w:rFonts w:eastAsia="OfficinaSansStd-Bold" w:cstheme="minorHAnsi"/>
          <w:i/>
          <w:iCs/>
          <w:color w:val="000000"/>
          <w:sz w:val="18"/>
          <w:szCs w:val="18"/>
        </w:rPr>
        <w:t xml:space="preserve"> </w:t>
      </w:r>
      <w:r w:rsidR="004775FA">
        <w:rPr>
          <w:rFonts w:eastAsia="OfficinaSansStd-Bold" w:cstheme="minorHAnsi"/>
          <w:i/>
          <w:iCs/>
          <w:color w:val="000000"/>
          <w:sz w:val="18"/>
          <w:szCs w:val="18"/>
        </w:rPr>
        <w:br/>
      </w:r>
      <w:r w:rsidR="004775FA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Murs de façade</w:t>
      </w:r>
      <w:r w:rsidR="004775FA" w:rsidRPr="003E2691">
        <w:rPr>
          <w:rFonts w:eastAsia="OfficinaSansStd-Bold" w:cstheme="minorHAnsi"/>
          <w:b/>
          <w:i/>
          <w:iCs/>
          <w:color w:val="000000"/>
          <w:sz w:val="20"/>
          <w:szCs w:val="20"/>
        </w:rPr>
        <w:t xml:space="preserve"> </w:t>
      </w:r>
      <w:r w:rsidR="003E2691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 xml:space="preserve">- </w:t>
      </w:r>
      <w:r w:rsidR="004775FA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1 seule réponse possible</w:t>
      </w:r>
      <w:r w:rsidR="004775FA" w:rsidRPr="003E2691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4775FA" w:rsidRPr="003E2691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eastAsia="OfficinaSansStd-Bold" w:cstheme="minorHAnsi"/>
          <w:color w:val="000000"/>
          <w:sz w:val="20"/>
          <w:szCs w:val="20"/>
        </w:rPr>
        <w:t xml:space="preserve">Gaz (réseau)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4775FA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iCs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Béton plein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  <w:t xml:space="preserve">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775FA">
        <w:rPr>
          <w:rFonts w:eastAsia="ZapfDingbats" w:cstheme="minorHAnsi"/>
          <w:color w:val="000000"/>
          <w:sz w:val="20"/>
          <w:szCs w:val="20"/>
        </w:rPr>
        <w:tab/>
      </w:r>
      <w:r w:rsidR="004775FA">
        <w:rPr>
          <w:rFonts w:eastAsia="ZapfDingbats" w:cstheme="minorHAnsi"/>
          <w:color w:val="000000"/>
          <w:sz w:val="20"/>
          <w:szCs w:val="20"/>
        </w:rPr>
        <w:tab/>
      </w:r>
      <w:r w:rsidR="004775FA" w:rsidRPr="00BA046E">
        <w:rPr>
          <w:rFonts w:eastAsia="OfficinaSansStd-Bold" w:cstheme="minorHAnsi"/>
          <w:color w:val="000000"/>
          <w:sz w:val="20"/>
          <w:szCs w:val="20"/>
        </w:rPr>
        <w:t xml:space="preserve">Fioul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Brique pleine (terre cuite)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  <w:t xml:space="preserve">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 w:rsidRPr="00BA046E">
        <w:rPr>
          <w:rFonts w:eastAsia="OfficinaSansStd-Bold" w:cstheme="minorHAnsi"/>
          <w:color w:val="000000"/>
          <w:sz w:val="20"/>
          <w:szCs w:val="20"/>
        </w:rPr>
        <w:t xml:space="preserve">Électricité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Brique creuse ou parpaing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  <w:t xml:space="preserve">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 w:rsidRPr="00BA046E">
        <w:rPr>
          <w:rFonts w:eastAsia="OfficinaSansStd-Bold" w:cstheme="minorHAnsi"/>
          <w:color w:val="000000"/>
          <w:sz w:val="20"/>
          <w:szCs w:val="20"/>
        </w:rPr>
        <w:t xml:space="preserve">Gaz (citerne)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Granit ou autre pierre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  <w:t xml:space="preserve">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 w:rsidRPr="00BA046E">
        <w:rPr>
          <w:rFonts w:eastAsia="OfficinaSansStd-Bold" w:cstheme="minorHAnsi"/>
          <w:color w:val="000000"/>
          <w:sz w:val="20"/>
          <w:szCs w:val="20"/>
        </w:rPr>
        <w:t xml:space="preserve">Bois ou pellets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Ossature bois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  <w:t xml:space="preserve">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4775FA" w:rsidRPr="00BA046E">
        <w:rPr>
          <w:rFonts w:eastAsia="OfficinaSansStd-Bold" w:cstheme="minorHAnsi"/>
          <w:color w:val="000000"/>
          <w:sz w:val="20"/>
          <w:szCs w:val="20"/>
        </w:rPr>
        <w:t xml:space="preserve">Autre, préciser </w:t>
      </w:r>
      <w:r w:rsidR="0086367A" w:rsidRPr="00BA046E">
        <w:rPr>
          <w:rFonts w:eastAsia="OfficinaSansStd-Bold" w:cstheme="minorHAnsi"/>
          <w:color w:val="000000"/>
          <w:sz w:val="20"/>
          <w:szCs w:val="20"/>
        </w:rPr>
        <w:t xml:space="preserve">: </w:t>
      </w:r>
      <w:r w:rsidR="0086367A">
        <w:rPr>
          <w:rFonts w:eastAsia="OfficinaSansStd-Bold" w:cstheme="minorHAnsi"/>
          <w:color w:val="000000"/>
          <w:sz w:val="20"/>
          <w:szCs w:val="20"/>
        </w:rPr>
        <w:t>.............................</w:t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Autre, préciser : </w:t>
      </w:r>
      <w:r w:rsidR="00821B16">
        <w:rPr>
          <w:rFonts w:eastAsia="OfficinaSansStd-Bold" w:cstheme="minorHAnsi"/>
          <w:color w:val="000000"/>
          <w:sz w:val="20"/>
          <w:szCs w:val="20"/>
        </w:rPr>
        <w:t>...........................</w:t>
      </w:r>
      <w:r w:rsidR="001801B9">
        <w:rPr>
          <w:rFonts w:eastAsia="OfficinaSansStd-Bold" w:cstheme="minorHAnsi"/>
          <w:color w:val="000000"/>
          <w:sz w:val="20"/>
          <w:szCs w:val="20"/>
        </w:rPr>
        <w:t>...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>Ne sais pas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86367A">
        <w:rPr>
          <w:rFonts w:eastAsia="OfficinaSansStd-Bold" w:cstheme="minorHAnsi"/>
          <w:color w:val="000000"/>
          <w:sz w:val="20"/>
          <w:szCs w:val="20"/>
        </w:rPr>
        <w:tab/>
      </w:r>
      <w:r w:rsidR="004775FA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</w:r>
      <w:r w:rsidR="004775FA">
        <w:rPr>
          <w:rFonts w:eastAsia="OfficinaSansStd-Bold" w:cstheme="minorHAnsi"/>
          <w:color w:val="000000"/>
          <w:sz w:val="20"/>
          <w:szCs w:val="20"/>
        </w:rPr>
        <w:tab/>
        <w:t xml:space="preserve">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</w:p>
    <w:p w:rsid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BA046E" w:rsidRPr="00BA046E" w:rsidRDefault="00D06FF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Présence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d’un appareil 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à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combustion 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à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bois de type 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cheminée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ouverte, insert, 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poêle</w:t>
      </w:r>
      <w:r w:rsidR="00BA046E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:</w:t>
      </w:r>
    </w:p>
    <w:p w:rsidR="00BA046E" w:rsidRPr="00BA046E" w:rsidRDefault="00BA046E" w:rsidP="004644E9">
      <w:pPr>
        <w:autoSpaceDE w:val="0"/>
        <w:autoSpaceDN w:val="0"/>
        <w:adjustRightInd w:val="0"/>
        <w:spacing w:after="0" w:line="240" w:lineRule="auto"/>
        <w:ind w:left="1560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Oui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D9638A">
        <w:rPr>
          <w:rFonts w:eastAsia="ZapfDingbats" w:cstheme="minorHAnsi"/>
          <w:color w:val="000000"/>
          <w:sz w:val="20"/>
          <w:szCs w:val="20"/>
        </w:rPr>
        <w:t xml:space="preserve">    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Non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D9638A">
        <w:rPr>
          <w:rFonts w:eastAsia="ZapfDingbats" w:cstheme="minorHAnsi"/>
          <w:color w:val="000000"/>
          <w:sz w:val="20"/>
          <w:szCs w:val="20"/>
        </w:rPr>
        <w:t xml:space="preserve">  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375D61" w:rsidRDefault="00BA046E" w:rsidP="004644E9">
      <w:pPr>
        <w:autoSpaceDE w:val="0"/>
        <w:autoSpaceDN w:val="0"/>
        <w:adjustRightInd w:val="0"/>
        <w:spacing w:after="0" w:line="240" w:lineRule="auto"/>
        <w:ind w:left="1418" w:firstLine="142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4644E9">
        <w:rPr>
          <w:rFonts w:cstheme="minorHAnsi"/>
          <w:sz w:val="20"/>
          <w:szCs w:val="20"/>
        </w:rPr>
        <w:t xml:space="preserve">Si </w:t>
      </w:r>
      <w:r w:rsidR="00821B16" w:rsidRPr="004644E9">
        <w:rPr>
          <w:rFonts w:cstheme="minorHAnsi"/>
          <w:sz w:val="20"/>
          <w:szCs w:val="20"/>
        </w:rPr>
        <w:t>oui</w:t>
      </w:r>
      <w:r w:rsidRPr="004644E9">
        <w:rPr>
          <w:rFonts w:cstheme="minorHAnsi"/>
          <w:sz w:val="20"/>
          <w:szCs w:val="20"/>
        </w:rPr>
        <w:t>,</w:t>
      </w:r>
      <w:r w:rsidRPr="004644E9">
        <w:rPr>
          <w:rFonts w:eastAsia="OfficinaSansStd-Bold" w:cstheme="minorHAnsi"/>
          <w:sz w:val="20"/>
          <w:szCs w:val="20"/>
        </w:rPr>
        <w:t xml:space="preserve"> </w:t>
      </w:r>
      <w:r w:rsidRPr="004644E9">
        <w:rPr>
          <w:rFonts w:eastAsia="OfficinaSansStd-Bold" w:cstheme="minorHAnsi"/>
          <w:color w:val="000000"/>
          <w:sz w:val="20"/>
          <w:szCs w:val="20"/>
        </w:rPr>
        <w:t>fréquence d’utilisation en période de chauffage :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</w:p>
    <w:p w:rsidR="00BA046E" w:rsidRPr="00D50D5F" w:rsidRDefault="003E2691" w:rsidP="004644E9">
      <w:pPr>
        <w:autoSpaceDE w:val="0"/>
        <w:autoSpaceDN w:val="0"/>
        <w:adjustRightInd w:val="0"/>
        <w:spacing w:after="0" w:line="240" w:lineRule="auto"/>
        <w:ind w:firstLine="1560"/>
        <w:rPr>
          <w:rFonts w:eastAsia="OfficinaSansStd-Bold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J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ournalière </w:t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BA046E"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375D61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D9638A">
        <w:rPr>
          <w:rFonts w:eastAsia="ZapfDingbats" w:cstheme="minorHAnsi"/>
          <w:color w:val="000000"/>
          <w:sz w:val="20"/>
          <w:szCs w:val="20"/>
        </w:rPr>
        <w:t xml:space="preserve">  </w:t>
      </w:r>
      <w:r w:rsidR="00375D61">
        <w:rPr>
          <w:rFonts w:eastAsia="ZapfDingbats" w:cstheme="minorHAnsi"/>
          <w:color w:val="000000"/>
          <w:sz w:val="20"/>
          <w:szCs w:val="20"/>
        </w:rPr>
        <w:t xml:space="preserve">  </w:t>
      </w:r>
      <w:r>
        <w:rPr>
          <w:rFonts w:eastAsia="OfficinaSansStd-Bold" w:cstheme="minorHAnsi"/>
          <w:color w:val="000000"/>
          <w:sz w:val="20"/>
          <w:szCs w:val="20"/>
        </w:rPr>
        <w:t>H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ebdomadaire </w:t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BA046E"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375D61">
        <w:rPr>
          <w:rFonts w:eastAsia="ZapfDingbats" w:cstheme="minorHAnsi"/>
          <w:color w:val="000000"/>
          <w:sz w:val="20"/>
          <w:szCs w:val="20"/>
        </w:rPr>
        <w:t xml:space="preserve">  </w:t>
      </w:r>
      <w:r w:rsidR="00D9638A">
        <w:rPr>
          <w:rFonts w:eastAsia="ZapfDingbats" w:cstheme="minorHAnsi"/>
          <w:color w:val="000000"/>
          <w:sz w:val="20"/>
          <w:szCs w:val="20"/>
        </w:rPr>
        <w:t xml:space="preserve">  </w:t>
      </w:r>
      <w:r w:rsidR="00375D61">
        <w:rPr>
          <w:rFonts w:eastAsia="ZapfDingbats" w:cstheme="minorHAnsi"/>
          <w:color w:val="000000"/>
          <w:sz w:val="20"/>
          <w:szCs w:val="20"/>
        </w:rPr>
        <w:t xml:space="preserve"> </w:t>
      </w:r>
      <w:r>
        <w:rPr>
          <w:rFonts w:eastAsia="OfficinaSansStd-Bold" w:cstheme="minorHAnsi"/>
          <w:color w:val="000000"/>
          <w:sz w:val="20"/>
          <w:szCs w:val="20"/>
        </w:rPr>
        <w:t>E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pisodique </w:t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D86D79" w:rsidRDefault="00BA046E" w:rsidP="00D86D79">
      <w:pPr>
        <w:autoSpaceDE w:val="0"/>
        <w:autoSpaceDN w:val="0"/>
        <w:adjustRightInd w:val="0"/>
        <w:spacing w:after="0" w:line="240" w:lineRule="auto"/>
        <w:ind w:left="4245" w:right="-426" w:hanging="4245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Type d’ouvrants (</w:t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fenêtres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) </w:t>
      </w:r>
      <w:r w:rsidR="00D86D79">
        <w:rPr>
          <w:rFonts w:eastAsia="OfficinaSansStd-Bold" w:cstheme="minorHAnsi"/>
          <w:b/>
          <w:bCs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b/>
          <w:bCs/>
          <w:color w:val="000000"/>
          <w:sz w:val="20"/>
          <w:szCs w:val="20"/>
        </w:rPr>
        <w:tab/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Système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de ventilation global du logement</w:t>
      </w:r>
    </w:p>
    <w:p w:rsidR="00BA046E" w:rsidRPr="00D86D79" w:rsidRDefault="003E2691" w:rsidP="00D86D79">
      <w:pPr>
        <w:autoSpaceDE w:val="0"/>
        <w:autoSpaceDN w:val="0"/>
        <w:adjustRightInd w:val="0"/>
        <w:spacing w:after="0" w:line="240" w:lineRule="auto"/>
        <w:ind w:left="4245" w:right="-426" w:hanging="4245"/>
        <w:rPr>
          <w:rFonts w:eastAsia="OfficinaSansStd-Bold" w:cstheme="minorHAnsi"/>
          <w:b/>
          <w:bCs/>
          <w:color w:val="000000"/>
          <w:sz w:val="20"/>
          <w:szCs w:val="20"/>
        </w:rPr>
      </w:pPr>
      <w:r>
        <w:rPr>
          <w:rFonts w:eastAsia="OfficinaSansStd-Bold" w:cstheme="minorHAnsi"/>
          <w:i/>
          <w:iCs/>
          <w:color w:val="000000"/>
          <w:sz w:val="20"/>
          <w:szCs w:val="20"/>
        </w:rPr>
        <w:t>P</w:t>
      </w:r>
      <w:r w:rsidR="00D86D79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lusieurs réponses possibles</w:t>
      </w:r>
      <w:r w:rsidR="00D86D79" w:rsidRPr="00D86D79">
        <w:rPr>
          <w:rFonts w:eastAsia="OfficinaSansStd-Bold" w:cstheme="minorHAnsi"/>
          <w:i/>
          <w:iCs/>
          <w:color w:val="000000"/>
          <w:sz w:val="18"/>
          <w:szCs w:val="18"/>
        </w:rPr>
        <w:t xml:space="preserve"> </w:t>
      </w:r>
      <w:r w:rsidR="00D86D79">
        <w:rPr>
          <w:rFonts w:eastAsia="OfficinaSansStd-Bold" w:cstheme="minorHAnsi"/>
          <w:i/>
          <w:iCs/>
          <w:color w:val="000000"/>
          <w:sz w:val="18"/>
          <w:szCs w:val="18"/>
        </w:rPr>
        <w:tab/>
      </w:r>
      <w:r w:rsidR="00D86D79" w:rsidRPr="004644E9">
        <w:rPr>
          <w:rFonts w:eastAsia="OfficinaSansStd-Bold" w:cstheme="minorHAnsi"/>
          <w:i/>
          <w:iCs/>
          <w:color w:val="000000"/>
          <w:sz w:val="20"/>
          <w:szCs w:val="20"/>
        </w:rPr>
        <w:tab/>
        <w:t>1 seule réponse possibl</w:t>
      </w:r>
      <w:r>
        <w:rPr>
          <w:rFonts w:eastAsia="OfficinaSansStd-Bold" w:cstheme="minorHAnsi"/>
          <w:i/>
          <w:iCs/>
          <w:color w:val="000000"/>
          <w:sz w:val="20"/>
          <w:szCs w:val="20"/>
        </w:rPr>
        <w:t>e</w:t>
      </w:r>
      <w:r w:rsidR="00D86D79" w:rsidRPr="003E2691">
        <w:rPr>
          <w:rFonts w:eastAsia="OfficinaSansStd-Bold" w:cstheme="minorHAnsi"/>
          <w:i/>
          <w:iCs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i/>
          <w:iCs/>
          <w:color w:val="000000"/>
          <w:sz w:val="20"/>
          <w:szCs w:val="20"/>
        </w:rPr>
        <w:tab/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Simple vitrage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>Absence de système de ventilation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1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Double vitrage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>Système de ventilation naturelle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2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Triple vitrage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="00D86D79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>Système de ventilation mécanique centralisé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3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>Aut</w:t>
      </w:r>
      <w:r w:rsidR="00D54550">
        <w:rPr>
          <w:rFonts w:eastAsia="OfficinaSansStd-Bold" w:cstheme="minorHAnsi"/>
          <w:color w:val="000000"/>
          <w:sz w:val="20"/>
          <w:szCs w:val="20"/>
        </w:rPr>
        <w:t>re,</w:t>
      </w:r>
      <w:r w:rsidR="003E2691">
        <w:rPr>
          <w:rFonts w:eastAsia="OfficinaSansStd-Bold" w:cstheme="minorHAnsi"/>
          <w:color w:val="000000"/>
          <w:sz w:val="20"/>
          <w:szCs w:val="20"/>
        </w:rPr>
        <w:t xml:space="preserve"> préciser : …….…………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>Présence d’extracteurs mécanique d’appoint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4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86D79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D54550" w:rsidRDefault="003E2691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>
        <w:rPr>
          <w:rFonts w:eastAsia="OfficinaSansStd-Bold" w:cstheme="minorHAnsi"/>
          <w:color w:val="000000"/>
          <w:sz w:val="20"/>
          <w:szCs w:val="20"/>
        </w:rPr>
        <w:tab/>
      </w:r>
      <w:r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 w:rsidRPr="00BA046E">
        <w:rPr>
          <w:rFonts w:eastAsia="OfficinaSansStd-Bold" w:cstheme="minorHAnsi"/>
          <w:color w:val="000000"/>
          <w:sz w:val="20"/>
          <w:szCs w:val="20"/>
        </w:rPr>
        <w:t xml:space="preserve">Autre, préciser : </w:t>
      </w:r>
      <w:r w:rsidR="009F383A" w:rsidRPr="00BA046E">
        <w:rPr>
          <w:rFonts w:eastAsia="OfficinaSansStd-Bold" w:cstheme="minorHAnsi"/>
          <w:color w:val="000000"/>
          <w:sz w:val="20"/>
          <w:szCs w:val="20"/>
        </w:rPr>
        <w:t>.......................................</w:t>
      </w:r>
      <w:r w:rsidR="009F383A">
        <w:rPr>
          <w:rFonts w:eastAsia="OfficinaSansStd-Bold" w:cstheme="minorHAnsi"/>
          <w:color w:val="000000"/>
          <w:sz w:val="20"/>
          <w:szCs w:val="20"/>
        </w:rPr>
        <w:t>......</w:t>
      </w:r>
      <w:r w:rsidR="00D54550">
        <w:rPr>
          <w:rFonts w:ascii="MS Gothic" w:eastAsia="MS Gothic" w:hAnsi="MS Gothic" w:cs="MS Gothic"/>
          <w:color w:val="000000"/>
          <w:sz w:val="20"/>
          <w:szCs w:val="20"/>
        </w:rPr>
        <w:tab/>
      </w:r>
      <w:bookmarkStart w:id="0" w:name="_GoBack"/>
      <w:bookmarkEnd w:id="0"/>
    </w:p>
    <w:p w:rsidR="00BA046E" w:rsidRPr="00BA046E" w:rsidRDefault="004239C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>
        <w:rPr>
          <w:rFonts w:eastAsia="ZapfDingbats" w:cstheme="minorHAnsi"/>
          <w:color w:val="000000"/>
          <w:sz w:val="20"/>
          <w:szCs w:val="20"/>
        </w:rPr>
        <w:tab/>
      </w:r>
      <w:r>
        <w:rPr>
          <w:rFonts w:eastAsia="ZapfDingbats" w:cstheme="minorHAnsi"/>
          <w:color w:val="000000"/>
          <w:sz w:val="20"/>
          <w:szCs w:val="20"/>
        </w:rPr>
        <w:tab/>
      </w:r>
      <w:r>
        <w:rPr>
          <w:rFonts w:eastAsia="ZapfDingbats" w:cstheme="minorHAnsi"/>
          <w:color w:val="000000"/>
          <w:sz w:val="20"/>
          <w:szCs w:val="20"/>
        </w:rPr>
        <w:tab/>
      </w:r>
      <w:r w:rsidR="003E2691">
        <w:rPr>
          <w:rFonts w:eastAsia="ZapfDingbats" w:cstheme="minorHAnsi"/>
          <w:color w:val="000000"/>
          <w:sz w:val="20"/>
          <w:szCs w:val="20"/>
        </w:rPr>
        <w:tab/>
      </w:r>
      <w:r w:rsidR="003E2691">
        <w:rPr>
          <w:rFonts w:eastAsia="ZapfDingbats" w:cstheme="minorHAnsi"/>
          <w:color w:val="000000"/>
          <w:sz w:val="20"/>
          <w:szCs w:val="20"/>
        </w:rPr>
        <w:tab/>
      </w:r>
      <w:r w:rsidR="003E2691">
        <w:rPr>
          <w:rFonts w:eastAsia="ZapfDingbats" w:cstheme="minorHAnsi"/>
          <w:color w:val="000000"/>
          <w:sz w:val="20"/>
          <w:szCs w:val="20"/>
        </w:rPr>
        <w:tab/>
      </w:r>
      <w:r w:rsidR="00D54550"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D54550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4239C6" w:rsidRDefault="004239C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Est-ce que vous </w:t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aérez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votre habitation par ouverture des </w:t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fenêtres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en </w:t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période</w:t>
      </w:r>
      <w:r w:rsidRPr="00BA046E">
        <w:rPr>
          <w:rFonts w:eastAsia="OfficinaSansStd-Bold" w:cstheme="minorHAnsi"/>
          <w:b/>
          <w:bCs/>
          <w:color w:val="000000"/>
          <w:sz w:val="20"/>
          <w:szCs w:val="20"/>
        </w:rPr>
        <w:t xml:space="preserve"> de chauffage</w:t>
      </w:r>
    </w:p>
    <w:p w:rsidR="00BA046E" w:rsidRPr="00BA046E" w:rsidRDefault="00BA046E" w:rsidP="00464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Oui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Non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375D61" w:rsidRDefault="00BA046E" w:rsidP="00464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4644E9">
        <w:rPr>
          <w:rFonts w:cstheme="minorHAnsi"/>
          <w:sz w:val="20"/>
          <w:szCs w:val="20"/>
        </w:rPr>
        <w:t>Si oui,</w:t>
      </w:r>
      <w:r w:rsidRPr="004644E9">
        <w:rPr>
          <w:rFonts w:eastAsia="OfficinaSansStd-Bold" w:cstheme="minorHAnsi"/>
          <w:sz w:val="20"/>
          <w:szCs w:val="20"/>
        </w:rPr>
        <w:t xml:space="preserve"> </w:t>
      </w:r>
      <w:r w:rsidRPr="004644E9">
        <w:rPr>
          <w:rFonts w:eastAsia="OfficinaSansStd-Bold" w:cstheme="minorHAnsi"/>
          <w:color w:val="000000"/>
          <w:sz w:val="20"/>
          <w:szCs w:val="20"/>
        </w:rPr>
        <w:t>avec quelle fréquence :</w:t>
      </w:r>
      <w:r w:rsidRPr="00375D61">
        <w:rPr>
          <w:rFonts w:eastAsia="OfficinaSansStd-Bold" w:cstheme="minorHAnsi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BA046E" w:rsidRPr="00BA046E" w:rsidRDefault="00BA046E" w:rsidP="00464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Plus de 10 min / jour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Moins de 10 min / jour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Occasionnellement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BA046E" w:rsidRDefault="004239C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bCs/>
          <w:color w:val="000000"/>
          <w:sz w:val="20"/>
          <w:szCs w:val="20"/>
        </w:rPr>
      </w:pPr>
      <w:r>
        <w:rPr>
          <w:rFonts w:eastAsia="OfficinaSansStd-Bold" w:cstheme="minorHAnsi"/>
          <w:b/>
          <w:bCs/>
          <w:color w:val="000000"/>
          <w:sz w:val="20"/>
          <w:szCs w:val="20"/>
        </w:rPr>
        <w:br/>
      </w:r>
      <w:r w:rsidR="00D06FF6" w:rsidRPr="00BA046E">
        <w:rPr>
          <w:rFonts w:eastAsia="OfficinaSansStd-Bold" w:cstheme="minorHAnsi"/>
          <w:b/>
          <w:bCs/>
          <w:color w:val="000000"/>
          <w:sz w:val="20"/>
          <w:szCs w:val="20"/>
        </w:rPr>
        <w:t>Rénovation</w:t>
      </w:r>
    </w:p>
    <w:p w:rsidR="00BA046E" w:rsidRPr="00CA55E7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color w:val="000000"/>
          <w:sz w:val="20"/>
          <w:szCs w:val="20"/>
        </w:rPr>
      </w:pPr>
      <w:r w:rsidRPr="004644E9">
        <w:rPr>
          <w:rFonts w:eastAsia="OfficinaSansStd-Bold" w:cstheme="minorHAnsi"/>
          <w:color w:val="000000"/>
          <w:sz w:val="20"/>
          <w:szCs w:val="20"/>
        </w:rPr>
        <w:t>Avez-vous con</w:t>
      </w:r>
      <w:r w:rsidR="00CA55E7" w:rsidRPr="004644E9">
        <w:rPr>
          <w:rFonts w:eastAsia="OfficinaSansStd-Bold" w:cstheme="minorHAnsi"/>
          <w:color w:val="000000"/>
          <w:sz w:val="20"/>
          <w:szCs w:val="20"/>
        </w:rPr>
        <w:t>naissance d’une (de) rénovation</w:t>
      </w:r>
      <w:r w:rsidRPr="004644E9">
        <w:rPr>
          <w:rFonts w:eastAsia="OfficinaSansStd-Bold" w:cstheme="minorHAnsi"/>
          <w:color w:val="000000"/>
          <w:sz w:val="20"/>
          <w:szCs w:val="20"/>
        </w:rPr>
        <w:t>(s) dans l’habitation depuis sa construction :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 xml:space="preserve">Oui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Non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="004239C6">
        <w:rPr>
          <w:rFonts w:eastAsia="ZapfDingbats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BA046E" w:rsidRPr="001A4F46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b/>
          <w:color w:val="000000"/>
          <w:sz w:val="20"/>
          <w:szCs w:val="20"/>
        </w:rPr>
      </w:pPr>
      <w:r w:rsidRPr="004644E9">
        <w:rPr>
          <w:rFonts w:cstheme="minorHAnsi"/>
          <w:sz w:val="20"/>
          <w:szCs w:val="20"/>
        </w:rPr>
        <w:t>Si oui,</w:t>
      </w:r>
      <w:r w:rsidRPr="004644E9">
        <w:rPr>
          <w:rFonts w:eastAsia="OfficinaSansStd-Bold" w:cstheme="minorHAnsi"/>
          <w:b/>
          <w:sz w:val="20"/>
          <w:szCs w:val="20"/>
        </w:rPr>
        <w:t xml:space="preserve"> </w:t>
      </w:r>
      <w:r w:rsidRPr="004644E9">
        <w:rPr>
          <w:rFonts w:eastAsia="OfficinaSansStd-Bold" w:cstheme="minorHAnsi"/>
          <w:color w:val="000000"/>
          <w:sz w:val="20"/>
          <w:szCs w:val="20"/>
        </w:rPr>
        <w:t>préciser (</w:t>
      </w:r>
      <w:r w:rsidRPr="004644E9">
        <w:rPr>
          <w:rFonts w:eastAsia="OfficinaSansStd-Bold" w:cstheme="minorHAnsi"/>
          <w:i/>
          <w:iCs/>
          <w:color w:val="000000"/>
          <w:sz w:val="20"/>
          <w:szCs w:val="20"/>
        </w:rPr>
        <w:t>plusieurs réponses possibles</w:t>
      </w:r>
      <w:r w:rsidRPr="004644E9">
        <w:rPr>
          <w:rFonts w:eastAsia="OfficinaSansStd-Bold" w:cstheme="minorHAnsi"/>
          <w:color w:val="000000"/>
          <w:sz w:val="20"/>
          <w:szCs w:val="20"/>
        </w:rPr>
        <w:t>) :</w:t>
      </w:r>
    </w:p>
    <w:p w:rsidR="00BA046E" w:rsidRPr="00BA046E" w:rsidRDefault="00BA046E" w:rsidP="004644E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>Isolation</w:t>
      </w:r>
      <w:r w:rsidR="004644E9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Pr="00BA046E">
        <w:rPr>
          <w:rFonts w:eastAsia="OfficinaSansStd-Bold" w:cstheme="minorHAnsi"/>
          <w:color w:val="000000"/>
          <w:sz w:val="20"/>
          <w:szCs w:val="20"/>
        </w:rPr>
        <w:t>thermique</w:t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OfficinaSansStd-Bold" w:cstheme="minorHAnsi"/>
          <w:color w:val="000000"/>
          <w:sz w:val="20"/>
          <w:szCs w:val="20"/>
        </w:rPr>
        <w:t>année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5</w:t>
      </w:r>
      <w:r w:rsidR="001A58BF">
        <w:rPr>
          <w:rFonts w:eastAsia="OfficinaSansStd-Bold" w:cstheme="minorHAnsi"/>
          <w:color w:val="000000"/>
          <w:sz w:val="20"/>
          <w:szCs w:val="20"/>
        </w:rPr>
        <w:t xml:space="preserve"> : ...................</w:t>
      </w:r>
      <w:r w:rsidR="00D54550">
        <w:rPr>
          <w:rFonts w:eastAsia="OfficinaSansStd-Bold" w:cstheme="minorHAnsi"/>
          <w:color w:val="000000"/>
          <w:sz w:val="20"/>
          <w:szCs w:val="20"/>
        </w:rPr>
        <w:tab/>
        <w:t xml:space="preserve">Système de chauffage </w:t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ZapfDingbats" w:cstheme="minorHAnsi"/>
          <w:color w:val="000000"/>
          <w:sz w:val="20"/>
          <w:szCs w:val="20"/>
        </w:rPr>
        <w:t xml:space="preserve"> </w:t>
      </w:r>
      <w:r w:rsidRPr="00BA046E">
        <w:rPr>
          <w:rFonts w:eastAsia="OfficinaSansStd-Bold" w:cstheme="minorHAnsi"/>
          <w:color w:val="000000"/>
          <w:sz w:val="20"/>
          <w:szCs w:val="20"/>
        </w:rPr>
        <w:t>année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5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: ....................</w:t>
      </w:r>
    </w:p>
    <w:p w:rsidR="00BA046E" w:rsidRPr="00BA046E" w:rsidRDefault="00BA046E" w:rsidP="004644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>Changement fenêtre</w:t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Pr="00BA046E">
        <w:rPr>
          <w:rFonts w:eastAsia="OfficinaSansStd-Bold" w:cstheme="minorHAnsi"/>
          <w:color w:val="000000"/>
          <w:sz w:val="20"/>
          <w:szCs w:val="20"/>
        </w:rPr>
        <w:t>année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5</w:t>
      </w:r>
      <w:r w:rsidR="001A58BF">
        <w:rPr>
          <w:rFonts w:eastAsia="OfficinaSansStd-Bold" w:cstheme="minorHAnsi"/>
          <w:color w:val="000000"/>
          <w:sz w:val="20"/>
          <w:szCs w:val="20"/>
        </w:rPr>
        <w:t xml:space="preserve"> : ...................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Autre, </w:t>
      </w:r>
      <w:proofErr w:type="gramStart"/>
      <w:r w:rsidR="00D06FF6" w:rsidRPr="00BA046E">
        <w:rPr>
          <w:rFonts w:eastAsia="OfficinaSansStd-Bold" w:cstheme="minorHAnsi"/>
          <w:color w:val="000000"/>
          <w:sz w:val="20"/>
          <w:szCs w:val="20"/>
        </w:rPr>
        <w:t>précis</w:t>
      </w:r>
      <w:r w:rsidR="00D06FF6">
        <w:rPr>
          <w:rFonts w:eastAsia="OfficinaSansStd-Bold" w:cstheme="minorHAnsi"/>
          <w:color w:val="000000"/>
          <w:sz w:val="20"/>
          <w:szCs w:val="20"/>
        </w:rPr>
        <w:t>er</w:t>
      </w:r>
      <w:proofErr w:type="gramEnd"/>
      <w:r w:rsidR="00D9638A">
        <w:rPr>
          <w:rFonts w:eastAsia="OfficinaSansStd-Bold" w:cstheme="minorHAnsi"/>
          <w:color w:val="000000"/>
          <w:sz w:val="20"/>
          <w:szCs w:val="20"/>
        </w:rPr>
        <w:t> : ……………….</w:t>
      </w:r>
      <w:r w:rsidRPr="00BA046E">
        <w:rPr>
          <w:rFonts w:eastAsia="OfficinaSansStd-Bold" w:cstheme="minorHAnsi"/>
          <w:color w:val="000000"/>
          <w:sz w:val="20"/>
          <w:szCs w:val="20"/>
        </w:rPr>
        <w:t>.</w:t>
      </w:r>
      <w:r w:rsidR="001A58BF">
        <w:rPr>
          <w:rFonts w:eastAsia="OfficinaSansStd-Bold" w:cstheme="minorHAnsi"/>
          <w:color w:val="000000"/>
          <w:sz w:val="20"/>
          <w:szCs w:val="20"/>
        </w:rPr>
        <w:t>....................................</w:t>
      </w:r>
    </w:p>
    <w:p w:rsidR="00BA046E" w:rsidRPr="00BA046E" w:rsidRDefault="00554C64" w:rsidP="004644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eastAsia="ZapfDingbats" w:cstheme="minorHAnsi"/>
          <w:color w:val="000000"/>
          <w:sz w:val="20"/>
          <w:szCs w:val="20"/>
        </w:rPr>
      </w:pPr>
      <w:r>
        <w:rPr>
          <w:rFonts w:eastAsia="OfficinaSansStd-Bold" w:cstheme="minorHAnsi"/>
          <w:color w:val="000000"/>
          <w:sz w:val="20"/>
          <w:szCs w:val="20"/>
        </w:rPr>
        <w:t>Ventilation</w:t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>année</w:t>
      </w:r>
      <w:r w:rsidR="00BA046E"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5</w:t>
      </w:r>
      <w:r w:rsidR="001A58BF">
        <w:rPr>
          <w:rFonts w:eastAsia="OfficinaSansStd-Bold" w:cstheme="minorHAnsi"/>
          <w:color w:val="000000"/>
          <w:sz w:val="20"/>
          <w:szCs w:val="20"/>
        </w:rPr>
        <w:t xml:space="preserve"> : ...................</w:t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 </w:t>
      </w:r>
      <w:r w:rsidR="00D54550">
        <w:rPr>
          <w:rFonts w:eastAsia="OfficinaSansStd-Bold" w:cstheme="minorHAnsi"/>
          <w:color w:val="000000"/>
          <w:sz w:val="20"/>
          <w:szCs w:val="20"/>
        </w:rPr>
        <w:tab/>
      </w:r>
      <w:r w:rsidR="00BA046E" w:rsidRPr="00BA046E">
        <w:rPr>
          <w:rFonts w:eastAsia="OfficinaSansStd-Bold" w:cstheme="minorHAnsi"/>
          <w:color w:val="000000"/>
          <w:sz w:val="20"/>
          <w:szCs w:val="20"/>
        </w:rPr>
        <w:t xml:space="preserve">Ne sais pas </w:t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="001A58BF">
        <w:rPr>
          <w:rFonts w:eastAsia="OfficinaSansStd-Bold" w:cstheme="minorHAnsi"/>
          <w:color w:val="000000"/>
          <w:sz w:val="20"/>
          <w:szCs w:val="20"/>
        </w:rPr>
        <w:tab/>
      </w:r>
      <w:r w:rsidR="00BA046E" w:rsidRPr="00BA046E">
        <w:rPr>
          <w:rFonts w:ascii="MS Gothic" w:eastAsia="MS Gothic" w:hAnsi="MS Gothic" w:cs="MS Gothic" w:hint="eastAsia"/>
          <w:color w:val="000000"/>
          <w:sz w:val="20"/>
          <w:szCs w:val="20"/>
        </w:rPr>
        <w:t>❏</w:t>
      </w:r>
    </w:p>
    <w:p w:rsidR="00907849" w:rsidRDefault="00907849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FF330D"/>
          <w:sz w:val="20"/>
          <w:szCs w:val="20"/>
        </w:rPr>
      </w:pPr>
    </w:p>
    <w:p w:rsidR="00BA046E" w:rsidRPr="004644E9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330D"/>
          <w:sz w:val="20"/>
          <w:szCs w:val="20"/>
        </w:rPr>
      </w:pPr>
      <w:r w:rsidRPr="004644E9">
        <w:rPr>
          <w:rFonts w:cstheme="minorHAnsi"/>
          <w:b/>
          <w:color w:val="FF330D"/>
          <w:sz w:val="20"/>
          <w:szCs w:val="20"/>
        </w:rPr>
        <w:t>2.2 – Appartement dans un immeuble</w:t>
      </w:r>
    </w:p>
    <w:p w:rsidR="00BA046E" w:rsidRPr="00BA046E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>Nombre d’étages de l’immeuble : .....................................................................................................................</w:t>
      </w:r>
    </w:p>
    <w:p w:rsidR="00BA046E" w:rsidRPr="00BA046E" w:rsidRDefault="00D06FF6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color w:val="000000"/>
          <w:sz w:val="20"/>
          <w:szCs w:val="20"/>
        </w:rPr>
      </w:pPr>
      <w:r w:rsidRPr="00BA046E">
        <w:rPr>
          <w:rFonts w:eastAsia="OfficinaSansStd-Bold" w:cstheme="minorHAnsi"/>
          <w:color w:val="000000"/>
          <w:sz w:val="20"/>
          <w:szCs w:val="20"/>
        </w:rPr>
        <w:t>Étage</w:t>
      </w:r>
      <w:r w:rsidRPr="00D06FF6">
        <w:rPr>
          <w:rFonts w:eastAsia="OfficinaSansStd-Bold" w:cstheme="minorHAnsi"/>
          <w:color w:val="000000"/>
          <w:sz w:val="20"/>
          <w:szCs w:val="20"/>
          <w:vertAlign w:val="superscript"/>
        </w:rPr>
        <w:t>6</w:t>
      </w:r>
      <w:r w:rsidRPr="00BA046E">
        <w:rPr>
          <w:rFonts w:eastAsia="OfficinaSansStd-Bold" w:cstheme="minorHAnsi"/>
          <w:color w:val="000000"/>
          <w:sz w:val="20"/>
          <w:szCs w:val="20"/>
        </w:rPr>
        <w:t xml:space="preserve"> de l’appartement dans l’immeuble : ...............................................................................................</w:t>
      </w:r>
    </w:p>
    <w:p w:rsidR="00907849" w:rsidRDefault="00907849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sz w:val="16"/>
          <w:szCs w:val="16"/>
        </w:rPr>
      </w:pPr>
    </w:p>
    <w:p w:rsidR="00E27381" w:rsidRDefault="00E27381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sz w:val="16"/>
          <w:szCs w:val="16"/>
        </w:rPr>
      </w:pPr>
    </w:p>
    <w:p w:rsidR="00E27381" w:rsidRPr="00FD75E2" w:rsidRDefault="00E27381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sz w:val="16"/>
          <w:szCs w:val="16"/>
        </w:rPr>
      </w:pPr>
    </w:p>
    <w:p w:rsidR="00375D61" w:rsidRDefault="009C2F14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sz w:val="16"/>
          <w:szCs w:val="16"/>
        </w:rPr>
      </w:pPr>
      <w:r w:rsidRPr="002D4550">
        <w:rPr>
          <w:rFonts w:eastAsia="OfficinaSansStd-Bold" w:cstheme="minorHAnsi"/>
          <w:noProof/>
          <w:color w:val="FFFFFF" w:themeColor="background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CC655" wp14:editId="55F195CD">
                <wp:simplePos x="0" y="0"/>
                <wp:positionH relativeFrom="column">
                  <wp:posOffset>4490402</wp:posOffset>
                </wp:positionH>
                <wp:positionV relativeFrom="paragraph">
                  <wp:posOffset>5604</wp:posOffset>
                </wp:positionV>
                <wp:extent cx="3075305" cy="89154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07530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E3" w:rsidRPr="000F0203" w:rsidRDefault="00D613E3" w:rsidP="00D613E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0F0203">
                              <w:rPr>
                                <w:sz w:val="12"/>
                                <w:szCs w:val="12"/>
                              </w:rPr>
                              <w:t xml:space="preserve">Document extrait du guide </w:t>
                            </w:r>
                            <w:r w:rsidRPr="000F0203">
                              <w:rPr>
                                <w:i/>
                                <w:sz w:val="12"/>
                                <w:szCs w:val="12"/>
                              </w:rPr>
                              <w:t>Radon</w:t>
                            </w:r>
                            <w:r w:rsidRPr="000F020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- ministère des Solidarités et de la Santé </w:t>
                            </w:r>
                            <w:r w:rsidRPr="000F0203">
                              <w:rPr>
                                <w:sz w:val="12"/>
                                <w:szCs w:val="12"/>
                              </w:rPr>
                              <w:t xml:space="preserve">- février 2018 </w:t>
                            </w:r>
                          </w:p>
                          <w:p w:rsidR="00D613E3" w:rsidRDefault="00D613E3" w:rsidP="00D613E3"/>
                          <w:p w:rsidR="00D613E3" w:rsidRPr="000F0203" w:rsidRDefault="00D613E3" w:rsidP="00D613E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55pt;margin-top:.45pt;width:242.15pt;height:70.2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" filled="f" stroked="f">
                <v:textbox>
                  <w:txbxContent>
                    <w:p w:rsidR="00D613E3" w:rsidRPr="000F0203" w:rsidRDefault="00D613E3" w:rsidP="00D613E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r w:rsidRPr="000F0203">
                        <w:rPr>
                          <w:sz w:val="12"/>
                          <w:szCs w:val="12"/>
                        </w:rPr>
                        <w:t xml:space="preserve">Document extrait du guide </w:t>
                      </w:r>
                      <w:r w:rsidRPr="000F0203">
                        <w:rPr>
                          <w:i/>
                          <w:sz w:val="12"/>
                          <w:szCs w:val="12"/>
                        </w:rPr>
                        <w:t>Radon</w:t>
                      </w:r>
                      <w:r w:rsidRPr="000F020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- ministère des Solidarités et de la Santé </w:t>
                      </w:r>
                      <w:r w:rsidRPr="000F0203">
                        <w:rPr>
                          <w:sz w:val="12"/>
                          <w:szCs w:val="12"/>
                        </w:rPr>
                        <w:t xml:space="preserve">- février 2018 </w:t>
                      </w:r>
                    </w:p>
                    <w:p w:rsidR="00D613E3" w:rsidRDefault="00D613E3" w:rsidP="00D613E3"/>
                    <w:bookmarkEnd w:id="1"/>
                    <w:p w:rsidR="00D613E3" w:rsidRPr="000F0203" w:rsidRDefault="00D613E3" w:rsidP="00D613E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38A" w:rsidRPr="004644E9">
        <w:rPr>
          <w:rFonts w:eastAsia="OfficinaSansStd-Bold" w:cstheme="minorHAnsi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074D6" wp14:editId="783F2F59">
                <wp:simplePos x="0" y="0"/>
                <wp:positionH relativeFrom="column">
                  <wp:posOffset>3972</wp:posOffset>
                </wp:positionH>
                <wp:positionV relativeFrom="paragraph">
                  <wp:posOffset>80630</wp:posOffset>
                </wp:positionV>
                <wp:extent cx="1775638" cy="0"/>
                <wp:effectExtent l="0" t="0" r="152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35pt" to="14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" strokecolor="#f79646 [3209]"/>
            </w:pict>
          </mc:Fallback>
        </mc:AlternateContent>
      </w:r>
    </w:p>
    <w:p w:rsidR="00BA046E" w:rsidRPr="00FD75E2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sz w:val="16"/>
          <w:szCs w:val="16"/>
        </w:rPr>
      </w:pPr>
      <w:r w:rsidRPr="00FD75E2">
        <w:rPr>
          <w:rFonts w:eastAsia="OfficinaSansStd-Bold" w:cstheme="minorHAnsi"/>
          <w:i/>
          <w:sz w:val="16"/>
          <w:szCs w:val="16"/>
        </w:rPr>
        <w:t>1. Aération possible uniquement par ouverture des fenêtres.</w:t>
      </w:r>
    </w:p>
    <w:p w:rsidR="00BA046E" w:rsidRPr="008B7A9C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000000"/>
          <w:sz w:val="16"/>
          <w:szCs w:val="16"/>
        </w:rPr>
      </w:pPr>
      <w:r w:rsidRPr="008B7A9C">
        <w:rPr>
          <w:rFonts w:eastAsia="OfficinaSansStd-Bold" w:cstheme="minorHAnsi"/>
          <w:i/>
          <w:color w:val="000000"/>
          <w:sz w:val="16"/>
          <w:szCs w:val="16"/>
        </w:rPr>
        <w:t>2. Entrées d’air en façade et sortie d’air en façade ou conduits d’extraction naturelle, en général</w:t>
      </w:r>
      <w:r w:rsidR="005673EE">
        <w:rPr>
          <w:rFonts w:eastAsia="OfficinaSansStd-Bold" w:cstheme="minorHAnsi"/>
          <w:i/>
          <w:color w:val="000000"/>
          <w:sz w:val="16"/>
          <w:szCs w:val="16"/>
        </w:rPr>
        <w:t xml:space="preserve"> </w:t>
      </w:r>
      <w:r w:rsidRPr="008B7A9C">
        <w:rPr>
          <w:rFonts w:eastAsia="OfficinaSansStd-Bold" w:cstheme="minorHAnsi"/>
          <w:i/>
          <w:color w:val="000000"/>
          <w:sz w:val="16"/>
          <w:szCs w:val="16"/>
        </w:rPr>
        <w:t>en pièces humides (cuisine, salle de bain, WC).</w:t>
      </w:r>
    </w:p>
    <w:p w:rsidR="00BA046E" w:rsidRPr="008B7A9C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000000"/>
          <w:sz w:val="16"/>
          <w:szCs w:val="16"/>
        </w:rPr>
      </w:pPr>
      <w:r w:rsidRPr="008B7A9C">
        <w:rPr>
          <w:rFonts w:eastAsia="OfficinaSansStd-Bold" w:cstheme="minorHAnsi"/>
          <w:i/>
          <w:color w:val="000000"/>
          <w:sz w:val="16"/>
          <w:szCs w:val="16"/>
        </w:rPr>
        <w:t>3</w:t>
      </w:r>
      <w:r w:rsidR="005673EE">
        <w:rPr>
          <w:rFonts w:eastAsia="OfficinaSansStd-Bold" w:cstheme="minorHAnsi"/>
          <w:i/>
          <w:color w:val="000000"/>
          <w:sz w:val="16"/>
          <w:szCs w:val="16"/>
        </w:rPr>
        <w:t>.</w:t>
      </w:r>
      <w:r w:rsidRPr="008B7A9C">
        <w:rPr>
          <w:rFonts w:eastAsia="OfficinaSansStd-Bold" w:cstheme="minorHAnsi"/>
          <w:i/>
          <w:color w:val="000000"/>
          <w:sz w:val="16"/>
          <w:szCs w:val="16"/>
        </w:rPr>
        <w:t xml:space="preserve"> Entrées d’air naturelles en pièce de vie et bouches d’extraction mécaniques en pièces humides</w:t>
      </w:r>
      <w:r w:rsidR="005673EE">
        <w:rPr>
          <w:rFonts w:eastAsia="OfficinaSansStd-Bold" w:cstheme="minorHAnsi"/>
          <w:i/>
          <w:color w:val="000000"/>
          <w:sz w:val="16"/>
          <w:szCs w:val="16"/>
        </w:rPr>
        <w:t xml:space="preserve"> </w:t>
      </w:r>
      <w:r w:rsidRPr="008B7A9C">
        <w:rPr>
          <w:rFonts w:eastAsia="OfficinaSansStd-Bold" w:cstheme="minorHAnsi"/>
          <w:i/>
          <w:color w:val="000000"/>
          <w:sz w:val="16"/>
          <w:szCs w:val="16"/>
        </w:rPr>
        <w:t>(cuisine, salle de bain, WC) ou bouches de soufflage mécaniques et bouches d’extraction mécanique</w:t>
      </w:r>
      <w:r w:rsidR="005673EE">
        <w:rPr>
          <w:rFonts w:eastAsia="OfficinaSansStd-Bold" w:cstheme="minorHAnsi"/>
          <w:i/>
          <w:color w:val="000000"/>
          <w:sz w:val="16"/>
          <w:szCs w:val="16"/>
        </w:rPr>
        <w:t xml:space="preserve"> </w:t>
      </w:r>
      <w:r w:rsidRPr="008B7A9C">
        <w:rPr>
          <w:rFonts w:eastAsia="OfficinaSansStd-Bold" w:cstheme="minorHAnsi"/>
          <w:i/>
          <w:color w:val="000000"/>
          <w:sz w:val="16"/>
          <w:szCs w:val="16"/>
        </w:rPr>
        <w:t>ou bouche de soufflage mécanique et sorties d’air naturelles.</w:t>
      </w:r>
    </w:p>
    <w:p w:rsidR="00BA046E" w:rsidRPr="008B7A9C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000000"/>
          <w:sz w:val="16"/>
          <w:szCs w:val="16"/>
        </w:rPr>
      </w:pPr>
      <w:r w:rsidRPr="008B7A9C">
        <w:rPr>
          <w:rFonts w:eastAsia="OfficinaSansStd-Bold" w:cstheme="minorHAnsi"/>
          <w:i/>
          <w:color w:val="000000"/>
          <w:sz w:val="16"/>
          <w:szCs w:val="16"/>
        </w:rPr>
        <w:t>4. Moteur de ventilation en général en pièce humide (cuisine, salle de bain ou WC).</w:t>
      </w:r>
    </w:p>
    <w:p w:rsidR="00BA046E" w:rsidRPr="008B7A9C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000000"/>
          <w:sz w:val="16"/>
          <w:szCs w:val="16"/>
        </w:rPr>
      </w:pPr>
      <w:r w:rsidRPr="008B7A9C">
        <w:rPr>
          <w:rFonts w:eastAsia="OfficinaSansStd-Bold" w:cstheme="minorHAnsi"/>
          <w:i/>
          <w:color w:val="000000"/>
          <w:sz w:val="16"/>
          <w:szCs w:val="16"/>
        </w:rPr>
        <w:t>5. L’année approximative suffit.</w:t>
      </w:r>
    </w:p>
    <w:p w:rsidR="003D6E52" w:rsidRDefault="00BA046E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000000"/>
          <w:sz w:val="16"/>
          <w:szCs w:val="16"/>
        </w:rPr>
      </w:pPr>
      <w:r w:rsidRPr="008B7A9C">
        <w:rPr>
          <w:rFonts w:eastAsia="OfficinaSansStd-Bold" w:cstheme="minorHAnsi"/>
          <w:i/>
          <w:color w:val="000000"/>
          <w:sz w:val="16"/>
          <w:szCs w:val="16"/>
        </w:rPr>
        <w:t>6. Si l’appartement est au rez-de-chaussée, mettre le chiffre 0 (zéro).</w:t>
      </w:r>
    </w:p>
    <w:p w:rsidR="00FD75E2" w:rsidRDefault="00FD75E2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FFFFFF" w:themeColor="background1"/>
          <w:sz w:val="16"/>
          <w:szCs w:val="16"/>
        </w:rPr>
      </w:pPr>
    </w:p>
    <w:p w:rsidR="009C2F14" w:rsidRDefault="009C2F14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FFFFFF" w:themeColor="background1"/>
          <w:sz w:val="16"/>
          <w:szCs w:val="16"/>
        </w:rPr>
      </w:pPr>
    </w:p>
    <w:p w:rsidR="00E27381" w:rsidRPr="0047707F" w:rsidRDefault="00C33BB8" w:rsidP="00BA046E">
      <w:pPr>
        <w:autoSpaceDE w:val="0"/>
        <w:autoSpaceDN w:val="0"/>
        <w:adjustRightInd w:val="0"/>
        <w:spacing w:after="0" w:line="240" w:lineRule="auto"/>
        <w:jc w:val="both"/>
        <w:rPr>
          <w:rFonts w:eastAsia="OfficinaSansStd-Bold" w:cstheme="minorHAnsi"/>
          <w:i/>
          <w:color w:val="FFFFFF" w:themeColor="background1"/>
          <w:sz w:val="16"/>
          <w:szCs w:val="16"/>
        </w:rPr>
      </w:pPr>
      <w:r w:rsidRPr="00C33BB8">
        <w:rPr>
          <w:rFonts w:eastAsia="OfficinaSansStd-Bold" w:cstheme="minorHAnsi"/>
          <w:i/>
          <w:noProof/>
          <w:color w:val="FFFFFF" w:themeColor="background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367" cy="1403985"/>
                <wp:effectExtent l="0" t="0" r="0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3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B8" w:rsidRDefault="00C33BB8" w:rsidP="009C2F14">
                            <w:pPr>
                              <w:shd w:val="clear" w:color="auto" w:fill="E8522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141"/>
                              <w:jc w:val="center"/>
                              <w:rPr>
                                <w:rFonts w:eastAsia="OfficinaSansStd-Bold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9638A">
                              <w:rPr>
                                <w:rFonts w:eastAsia="OfficinaSansStd-Bold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Retour du questionnaire</w:t>
                            </w:r>
                          </w:p>
                          <w:p w:rsidR="00C33BB8" w:rsidRPr="008B7A9C" w:rsidRDefault="00C33BB8" w:rsidP="009C2F14">
                            <w:pPr>
                              <w:shd w:val="clear" w:color="auto" w:fill="E8522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right="142"/>
                              <w:jc w:val="center"/>
                              <w:rPr>
                                <w:rFonts w:eastAsia="OfficinaSansStd-Bold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44E9">
                              <w:rPr>
                                <w:rFonts w:eastAsia="OfficinaSansStd-Bold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Nous vous remercions de bien vouloir retourner ce questionnaire rempli ainsi que le détecteur, </w:t>
                            </w:r>
                            <w:r w:rsidRPr="004644E9">
                              <w:rPr>
                                <w:rFonts w:eastAsia="OfficinaSansStd-Bold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="OfficinaSansStd-Bold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44E9">
                              <w:rPr>
                                <w:rFonts w:eastAsia="OfficinaSansStd-Bold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dans l’enveloppe jointe préaffranchie.</w:t>
                            </w:r>
                          </w:p>
                          <w:p w:rsidR="00C33BB8" w:rsidRDefault="00C33B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92.7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" stroked="f">
                <v:textbox style="mso-fit-shape-to-text:t">
                  <w:txbxContent>
                    <w:p w:rsidR="00C33BB8" w:rsidRDefault="00C33BB8" w:rsidP="009C2F14">
                      <w:pPr>
                        <w:shd w:val="clear" w:color="auto" w:fill="E8522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141"/>
                        <w:jc w:val="center"/>
                        <w:rPr>
                          <w:rFonts w:eastAsia="OfficinaSansStd-Bold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9638A">
                        <w:rPr>
                          <w:rFonts w:eastAsia="OfficinaSansStd-Bold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Retour du questionnaire</w:t>
                      </w:r>
                    </w:p>
                    <w:p w:rsidR="00C33BB8" w:rsidRPr="008B7A9C" w:rsidRDefault="00C33BB8" w:rsidP="009C2F14">
                      <w:pPr>
                        <w:shd w:val="clear" w:color="auto" w:fill="E8522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right="142"/>
                        <w:jc w:val="center"/>
                        <w:rPr>
                          <w:rFonts w:eastAsia="OfficinaSansStd-Bold" w:cstheme="minorHAnsi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4644E9">
                        <w:rPr>
                          <w:rFonts w:eastAsia="OfficinaSansStd-Bold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Nous vous remercions de bien vouloir retourner ce questionnaire rempli ainsi que le détecteur, </w:t>
                      </w:r>
                      <w:r w:rsidRPr="004644E9">
                        <w:rPr>
                          <w:rFonts w:eastAsia="OfficinaSansStd-Bold" w:cstheme="minorHAnsi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="OfficinaSansStd-Bold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4644E9">
                        <w:rPr>
                          <w:rFonts w:eastAsia="OfficinaSansStd-Bold" w:cstheme="minorHAnsi"/>
                          <w:color w:val="FFFFFF" w:themeColor="background1"/>
                          <w:sz w:val="20"/>
                          <w:szCs w:val="20"/>
                        </w:rPr>
                        <w:t>dans l’enveloppe jointe préaffranchie.</w:t>
                      </w:r>
                    </w:p>
                    <w:p w:rsidR="00C33BB8" w:rsidRDefault="00C33BB8"/>
                  </w:txbxContent>
                </v:textbox>
              </v:shape>
            </w:pict>
          </mc:Fallback>
        </mc:AlternateContent>
      </w:r>
    </w:p>
    <w:sectPr w:rsidR="00E27381" w:rsidRPr="0047707F" w:rsidSect="004644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27" w:rsidRDefault="00331127" w:rsidP="00D06FF6">
      <w:pPr>
        <w:spacing w:after="0" w:line="240" w:lineRule="auto"/>
      </w:pPr>
      <w:r>
        <w:separator/>
      </w:r>
    </w:p>
  </w:endnote>
  <w:endnote w:type="continuationSeparator" w:id="0">
    <w:p w:rsidR="00331127" w:rsidRDefault="00331127" w:rsidP="00D0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27" w:rsidRDefault="00331127" w:rsidP="00D06FF6">
      <w:pPr>
        <w:spacing w:after="0" w:line="240" w:lineRule="auto"/>
      </w:pPr>
      <w:r>
        <w:separator/>
      </w:r>
    </w:p>
  </w:footnote>
  <w:footnote w:type="continuationSeparator" w:id="0">
    <w:p w:rsidR="00331127" w:rsidRDefault="00331127" w:rsidP="00D0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DD"/>
    <w:multiLevelType w:val="hybridMultilevel"/>
    <w:tmpl w:val="143C8D28"/>
    <w:lvl w:ilvl="0" w:tplc="F0EC3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A92"/>
    <w:multiLevelType w:val="hybridMultilevel"/>
    <w:tmpl w:val="3FF8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60525"/>
    <w:multiLevelType w:val="hybridMultilevel"/>
    <w:tmpl w:val="193EB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1113F"/>
    <w:multiLevelType w:val="hybridMultilevel"/>
    <w:tmpl w:val="689809CA"/>
    <w:lvl w:ilvl="0" w:tplc="D17AC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2"/>
    <w:rsid w:val="00011505"/>
    <w:rsid w:val="00096785"/>
    <w:rsid w:val="000B741E"/>
    <w:rsid w:val="000E43E4"/>
    <w:rsid w:val="0011057F"/>
    <w:rsid w:val="001257B0"/>
    <w:rsid w:val="00167851"/>
    <w:rsid w:val="00174F72"/>
    <w:rsid w:val="001801B9"/>
    <w:rsid w:val="00194259"/>
    <w:rsid w:val="001A4F46"/>
    <w:rsid w:val="001A58BF"/>
    <w:rsid w:val="001B6F76"/>
    <w:rsid w:val="001C30E3"/>
    <w:rsid w:val="001C60B7"/>
    <w:rsid w:val="00203EDA"/>
    <w:rsid w:val="00233C97"/>
    <w:rsid w:val="002352A7"/>
    <w:rsid w:val="00260155"/>
    <w:rsid w:val="002605E7"/>
    <w:rsid w:val="002B513C"/>
    <w:rsid w:val="002D4550"/>
    <w:rsid w:val="0030302F"/>
    <w:rsid w:val="00331127"/>
    <w:rsid w:val="00375D61"/>
    <w:rsid w:val="0038540B"/>
    <w:rsid w:val="003B7B46"/>
    <w:rsid w:val="003D10B4"/>
    <w:rsid w:val="003D6E52"/>
    <w:rsid w:val="003E2691"/>
    <w:rsid w:val="004239C6"/>
    <w:rsid w:val="004331F6"/>
    <w:rsid w:val="004644E9"/>
    <w:rsid w:val="0047707F"/>
    <w:rsid w:val="004775FA"/>
    <w:rsid w:val="00485F74"/>
    <w:rsid w:val="004B6ACA"/>
    <w:rsid w:val="004E27D4"/>
    <w:rsid w:val="004E5AC6"/>
    <w:rsid w:val="00537136"/>
    <w:rsid w:val="0055160E"/>
    <w:rsid w:val="00554C64"/>
    <w:rsid w:val="005673EE"/>
    <w:rsid w:val="0057555C"/>
    <w:rsid w:val="005856BA"/>
    <w:rsid w:val="005A6156"/>
    <w:rsid w:val="005D0E39"/>
    <w:rsid w:val="005D58F6"/>
    <w:rsid w:val="00605713"/>
    <w:rsid w:val="00627055"/>
    <w:rsid w:val="00645735"/>
    <w:rsid w:val="0066332E"/>
    <w:rsid w:val="00663D6E"/>
    <w:rsid w:val="006B336A"/>
    <w:rsid w:val="006C6B89"/>
    <w:rsid w:val="006D4438"/>
    <w:rsid w:val="006E781D"/>
    <w:rsid w:val="006F0267"/>
    <w:rsid w:val="00765DBC"/>
    <w:rsid w:val="007D568A"/>
    <w:rsid w:val="007F5085"/>
    <w:rsid w:val="00821B16"/>
    <w:rsid w:val="0086367A"/>
    <w:rsid w:val="008B4C25"/>
    <w:rsid w:val="008B4FCB"/>
    <w:rsid w:val="008B7A9C"/>
    <w:rsid w:val="00907849"/>
    <w:rsid w:val="0092617B"/>
    <w:rsid w:val="00941974"/>
    <w:rsid w:val="00962164"/>
    <w:rsid w:val="009C0C91"/>
    <w:rsid w:val="009C2F14"/>
    <w:rsid w:val="009F383A"/>
    <w:rsid w:val="00A03C73"/>
    <w:rsid w:val="00A31D5D"/>
    <w:rsid w:val="00A4334D"/>
    <w:rsid w:val="00A624C5"/>
    <w:rsid w:val="00A66F9A"/>
    <w:rsid w:val="00A72B38"/>
    <w:rsid w:val="00B32D4D"/>
    <w:rsid w:val="00BA046E"/>
    <w:rsid w:val="00BF3EDE"/>
    <w:rsid w:val="00C03A61"/>
    <w:rsid w:val="00C102E4"/>
    <w:rsid w:val="00C24B7E"/>
    <w:rsid w:val="00C33BB8"/>
    <w:rsid w:val="00C63861"/>
    <w:rsid w:val="00C968DE"/>
    <w:rsid w:val="00CA55E7"/>
    <w:rsid w:val="00CB3A7F"/>
    <w:rsid w:val="00D06FF6"/>
    <w:rsid w:val="00D32C8D"/>
    <w:rsid w:val="00D40DEA"/>
    <w:rsid w:val="00D50D5F"/>
    <w:rsid w:val="00D54550"/>
    <w:rsid w:val="00D613E3"/>
    <w:rsid w:val="00D86D79"/>
    <w:rsid w:val="00D918C7"/>
    <w:rsid w:val="00D9638A"/>
    <w:rsid w:val="00DF1942"/>
    <w:rsid w:val="00E27381"/>
    <w:rsid w:val="00E37A70"/>
    <w:rsid w:val="00F17AF6"/>
    <w:rsid w:val="00F33F36"/>
    <w:rsid w:val="00F9602A"/>
    <w:rsid w:val="00FA2F78"/>
    <w:rsid w:val="00FD7104"/>
    <w:rsid w:val="00FD75E2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8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F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F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6FF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270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0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0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0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0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7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E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8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F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F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6FF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270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0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0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0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0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7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C70D-40FD-4A6E-BFDB-A7F34AB6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ROBILLARD, Muriel (DICOM)</dc:creator>
  <cp:lastModifiedBy>marika.valtier</cp:lastModifiedBy>
  <cp:revision>2</cp:revision>
  <cp:lastPrinted>2018-02-13T13:48:00Z</cp:lastPrinted>
  <dcterms:created xsi:type="dcterms:W3CDTF">2018-02-23T15:51:00Z</dcterms:created>
  <dcterms:modified xsi:type="dcterms:W3CDTF">2018-02-23T15:51:00Z</dcterms:modified>
</cp:coreProperties>
</file>