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59" w:rsidRDefault="00FB0859" w:rsidP="00FB0859">
      <w:pPr>
        <w:rPr>
          <w:b/>
          <w:bCs/>
          <w:u w:val="single"/>
        </w:rPr>
      </w:pPr>
      <w:bookmarkStart w:id="0" w:name="_Hlk62465021"/>
      <w:r w:rsidRPr="00C955A2">
        <w:rPr>
          <w:b/>
          <w:bCs/>
          <w:u w:val="single"/>
        </w:rPr>
        <w:t>La description du projet</w:t>
      </w:r>
    </w:p>
    <w:p w:rsidR="00FB0859" w:rsidRPr="00217E23" w:rsidRDefault="00FB0859" w:rsidP="00FB0859">
      <w:pPr>
        <w:rPr>
          <w:b/>
          <w:bCs/>
          <w:u w:val="single"/>
        </w:rPr>
      </w:pPr>
    </w:p>
    <w:p w:rsidR="00FB0859" w:rsidRDefault="00FB0859" w:rsidP="00FB0859">
      <w:r>
        <w:t>Le partenariat établi entre la banque alimentaire du Nord et l’IME Jean LOMBARD AFEJI s’articule autour de deux axes principaux :</w:t>
      </w:r>
    </w:p>
    <w:p w:rsidR="00FB0859" w:rsidRPr="00CD62AD" w:rsidRDefault="00FB0859" w:rsidP="00FB0859">
      <w:pPr>
        <w:pStyle w:val="Paragraphedeliste"/>
        <w:numPr>
          <w:ilvl w:val="0"/>
          <w:numId w:val="1"/>
        </w:numPr>
        <w:rPr>
          <w:b/>
        </w:rPr>
      </w:pPr>
      <w:r w:rsidRPr="00CD62AD">
        <w:rPr>
          <w:b/>
        </w:rPr>
        <w:t>Axe 1 : des actions mises en place avec la banque alimentaire du Nord tout au long de l’année.</w:t>
      </w:r>
    </w:p>
    <w:p w:rsidR="00FB0859" w:rsidRDefault="00FB0859" w:rsidP="00FB0859">
      <w:pPr>
        <w:pStyle w:val="Paragraphedeliste"/>
      </w:pPr>
    </w:p>
    <w:p w:rsidR="00FB0859" w:rsidRDefault="00FB0859" w:rsidP="00FB0859">
      <w:pPr>
        <w:pStyle w:val="Paragraphedeliste"/>
        <w:numPr>
          <w:ilvl w:val="1"/>
          <w:numId w:val="1"/>
        </w:numPr>
      </w:pPr>
      <w:r>
        <w:t>Reconditionnement des sachets de récolte des années précédentes pour réutilisation au sein de l’atelier conditionnement et du groupe de préparation à la sortie</w:t>
      </w:r>
      <w:r w:rsidR="00750467">
        <w:t>, en amont de la collecte nationale.</w:t>
      </w:r>
    </w:p>
    <w:p w:rsidR="00FB0859" w:rsidRDefault="00FB0859" w:rsidP="00FB0859">
      <w:pPr>
        <w:pStyle w:val="Paragraphedeliste"/>
        <w:ind w:left="1440"/>
      </w:pPr>
    </w:p>
    <w:p w:rsidR="00FB0859" w:rsidRDefault="00FB0859" w:rsidP="00FB0859">
      <w:pPr>
        <w:pStyle w:val="Paragraphedeliste"/>
        <w:numPr>
          <w:ilvl w:val="1"/>
          <w:numId w:val="1"/>
        </w:numPr>
      </w:pPr>
      <w:r>
        <w:t>Réalisation des panneaux (350) au sein de l’atelier menuiserie de l’IME pour les récoltes en magasin (panneaux d’affichage à destination des caddies) ainsi que leur livraison sur le site du port fluvial.</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Visites des entrepôts de la banque alimentaire avec les usagers de l’IME et les bénévoles du port fluvial (siège banque alimentaire)</w:t>
      </w:r>
    </w:p>
    <w:p w:rsidR="00FB0859" w:rsidRDefault="00FB0859" w:rsidP="00FB0859">
      <w:pPr>
        <w:pStyle w:val="Paragraphedeliste"/>
        <w:ind w:left="1440"/>
      </w:pPr>
    </w:p>
    <w:p w:rsidR="00FB0859" w:rsidRDefault="00FB0859" w:rsidP="00FB0859">
      <w:pPr>
        <w:pStyle w:val="Paragraphedeliste"/>
        <w:numPr>
          <w:ilvl w:val="1"/>
          <w:numId w:val="1"/>
        </w:numPr>
      </w:pPr>
      <w:r>
        <w:t>Cessions de tri des denrées alimentaires à l’entrepôt au sein des équipes de bénévoles (se déroulant sur 3 mois après le weekend end de récolte), incluant des réunions préparatoires entre les bénévoles et les jeunes majeurs de l’IME par groupe de 3.</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Participation des usagers aux réunions de préparation et de bilans des récoltes et tri. Rencontre entre les personnes accompagnées et l’équipe de bénévole du tri autour d’un repas dans les locaux du port fluvial.</w:t>
      </w:r>
    </w:p>
    <w:p w:rsidR="00FB0859" w:rsidRDefault="00FB0859" w:rsidP="00FB0859">
      <w:pPr>
        <w:pStyle w:val="Paragraphedeliste"/>
        <w:ind w:left="1440"/>
      </w:pPr>
    </w:p>
    <w:p w:rsidR="00FB0859" w:rsidRDefault="00FB0859" w:rsidP="00FB0859">
      <w:pPr>
        <w:pStyle w:val="Paragraphedeliste"/>
        <w:numPr>
          <w:ilvl w:val="1"/>
          <w:numId w:val="1"/>
        </w:numPr>
      </w:pPr>
      <w:r>
        <w:t xml:space="preserve">Mise en situation professionnelle dans le cadre d’un stage en logistique au sein de l’entrepôt (une étape vers le milieu ordinaire de travail). </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Délocalisation d’un site de tri (récolte nationale) à l’IME au sein de l’atelier conditionnement (32 postes de tri, vérification des dates de péremption, mise en carton, pesée et étiquetage). La banque alimentaire dépose des box (une demie palette) le lundi et revient chercher les cartons triés le vendredi. Une vingtaine d’usagers accompagnés par l’IME participe à cet atelier.</w:t>
      </w:r>
    </w:p>
    <w:p w:rsidR="00FB0859" w:rsidRDefault="00FB0859" w:rsidP="00FB0859">
      <w:pPr>
        <w:pStyle w:val="Paragraphedeliste"/>
        <w:ind w:left="1440"/>
      </w:pPr>
    </w:p>
    <w:p w:rsidR="00FB0859" w:rsidRDefault="00FB0859" w:rsidP="00FB0859">
      <w:pPr>
        <w:pStyle w:val="Paragraphedeliste"/>
        <w:numPr>
          <w:ilvl w:val="1"/>
          <w:numId w:val="1"/>
        </w:numPr>
      </w:pPr>
      <w:r>
        <w:t>Participation à l’organisation du cross solidaire organisé par la banque alimentaire (sécurité, organisation, réception des denrées alimentaires). Annulé en 2020 pour cause COVID.</w:t>
      </w:r>
    </w:p>
    <w:p w:rsidR="00FB0859" w:rsidRDefault="00FB0859" w:rsidP="00FB0859">
      <w:pPr>
        <w:pStyle w:val="Paragraphedeliste"/>
      </w:pPr>
    </w:p>
    <w:p w:rsidR="00FB0859" w:rsidRDefault="00FB0859" w:rsidP="00FB0859"/>
    <w:p w:rsidR="00FB0859" w:rsidRDefault="00FB0859" w:rsidP="00FB0859">
      <w:pPr>
        <w:pStyle w:val="Paragraphedeliste"/>
        <w:ind w:left="1440"/>
      </w:pPr>
    </w:p>
    <w:p w:rsidR="00FB0859" w:rsidRPr="00CD62AD" w:rsidRDefault="00FB0859" w:rsidP="00FB0859">
      <w:pPr>
        <w:pStyle w:val="Paragraphedeliste"/>
        <w:numPr>
          <w:ilvl w:val="0"/>
          <w:numId w:val="1"/>
        </w:numPr>
        <w:rPr>
          <w:b/>
        </w:rPr>
      </w:pPr>
      <w:r w:rsidRPr="00CD62AD">
        <w:rPr>
          <w:b/>
        </w:rPr>
        <w:lastRenderedPageBreak/>
        <w:t>Axe 2 : des actions mises en place avec l’antenne de Nieppe sur l’organisation, la réalisation et la finalisation du weekend end de récolte.</w:t>
      </w:r>
    </w:p>
    <w:p w:rsidR="00FB0859" w:rsidRDefault="00FB0859" w:rsidP="00FB0859">
      <w:pPr>
        <w:pStyle w:val="Paragraphedeliste"/>
      </w:pPr>
    </w:p>
    <w:p w:rsidR="00FB0859" w:rsidRDefault="00FB0859" w:rsidP="00FB0859">
      <w:pPr>
        <w:pStyle w:val="Paragraphedeliste"/>
        <w:numPr>
          <w:ilvl w:val="1"/>
          <w:numId w:val="1"/>
        </w:numPr>
      </w:pPr>
      <w:r>
        <w:t>Mise sous pli des flyers informatifs et des sachets pour la récolte (4000) de la ville de Nieppe (en amont de la récolte). Cette activité s’est déroulée au sein de l’atelier conditionnement et de l’unité GPS.</w:t>
      </w:r>
    </w:p>
    <w:p w:rsidR="00FB0859" w:rsidRDefault="00FB0859" w:rsidP="00FB0859">
      <w:pPr>
        <w:pStyle w:val="Paragraphedeliste"/>
        <w:ind w:left="1440"/>
      </w:pPr>
    </w:p>
    <w:p w:rsidR="00FB0859" w:rsidRDefault="00FB0859" w:rsidP="00FB0859">
      <w:pPr>
        <w:pStyle w:val="Paragraphedeliste"/>
        <w:numPr>
          <w:ilvl w:val="1"/>
          <w:numId w:val="1"/>
        </w:numPr>
      </w:pPr>
      <w:r>
        <w:t>Participation des usagers aux réunions du bureau de l’antenne de Nieppe (associer les usagers aux prises de décisions).  En amont et en aval de la récolte, pour préparation, organisation et bilan de la récolte.</w:t>
      </w:r>
    </w:p>
    <w:p w:rsidR="00FB0859" w:rsidRDefault="00FB0859" w:rsidP="00FB0859"/>
    <w:p w:rsidR="00FB0859" w:rsidRDefault="00FB0859" w:rsidP="00FB0859">
      <w:pPr>
        <w:pStyle w:val="Paragraphedeliste"/>
        <w:numPr>
          <w:ilvl w:val="1"/>
          <w:numId w:val="1"/>
        </w:numPr>
      </w:pPr>
      <w:r>
        <w:t>Réalisation des affiches A3 par les jeunes majeurs de l’unité GPS: affichage à l’entrée des magasins pour informer de la récolte.</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 xml:space="preserve">Week end de récolte (3 jours dans l’hyper U et l’ID stock de NIEPPE) : par équipe de 5 à 6 bénévoles dont 2 usagers de l’IME </w:t>
      </w:r>
      <w:r w:rsidR="00750467">
        <w:t>(12 usagers au total répartis dans les équipes)</w:t>
      </w:r>
    </w:p>
    <w:p w:rsidR="00FB0859" w:rsidRDefault="00FB0859" w:rsidP="00FB0859">
      <w:pPr>
        <w:pStyle w:val="Paragraphedeliste"/>
        <w:ind w:left="1440"/>
      </w:pPr>
    </w:p>
    <w:p w:rsidR="00FB0859" w:rsidRDefault="00FB0859" w:rsidP="00FB0859">
      <w:pPr>
        <w:pStyle w:val="Paragraphedeliste"/>
        <w:numPr>
          <w:ilvl w:val="1"/>
          <w:numId w:val="1"/>
        </w:numPr>
      </w:pPr>
      <w:r>
        <w:t xml:space="preserve">Porte à porte dans la ville de Nieppe pour récolte, en équipes mixtes (bénévoles/usagers IME/collégiens NIEPPE). Chaque équipe est répartie sur un secteur avec un plan de la ville. L’action dure environ 2H. </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Exposition photos de la récolte au forum des associations de Nieppe ainsi qu’à l’EHPAD de Nieppe.</w:t>
      </w:r>
    </w:p>
    <w:p w:rsidR="00FB0859" w:rsidRDefault="00FB0859" w:rsidP="00FB0859">
      <w:pPr>
        <w:pStyle w:val="Paragraphedeliste"/>
        <w:ind w:left="1440"/>
      </w:pPr>
    </w:p>
    <w:p w:rsidR="00FB0859" w:rsidRDefault="00FB0859" w:rsidP="00FB0859">
      <w:pPr>
        <w:pStyle w:val="Paragraphedeliste"/>
        <w:numPr>
          <w:ilvl w:val="1"/>
          <w:numId w:val="1"/>
        </w:numPr>
      </w:pPr>
      <w:r>
        <w:t xml:space="preserve">Remise des diplômes d’ambassadeurs de la banque alimentaire auprès des usagers au sein du collège saint Martin de Nieppe, en présence : des personnes accompagnées de l’IME, des collégiens, directeur du collège, directeur de l’IME, adjoint au maire, professeurs du collège, équipe éducative GPS et journaliste du journal de NIEPPE (Nieppe </w:t>
      </w:r>
      <w:proofErr w:type="spellStart"/>
      <w:r>
        <w:t>Mag</w:t>
      </w:r>
      <w:proofErr w:type="spellEnd"/>
      <w:r>
        <w:t>)</w:t>
      </w:r>
    </w:p>
    <w:p w:rsidR="00FB0859" w:rsidRDefault="00FB0859" w:rsidP="00FB0859">
      <w:pPr>
        <w:pStyle w:val="Paragraphedeliste"/>
      </w:pPr>
    </w:p>
    <w:p w:rsidR="00FB0859" w:rsidRDefault="00FB0859" w:rsidP="00FB0859">
      <w:pPr>
        <w:pStyle w:val="Paragraphedeliste"/>
        <w:ind w:left="1440"/>
      </w:pPr>
    </w:p>
    <w:p w:rsidR="00FB0859" w:rsidRDefault="00FB0859" w:rsidP="00FB0859">
      <w:pPr>
        <w:pStyle w:val="Paragraphedeliste"/>
        <w:numPr>
          <w:ilvl w:val="1"/>
          <w:numId w:val="1"/>
        </w:numPr>
      </w:pPr>
      <w:r>
        <w:t>Participation à la réunion de restitution du Weekend de récolte. Bilan des actions menées, avis des bénévoles, points positifs, axes d’amélioration.</w:t>
      </w:r>
    </w:p>
    <w:p w:rsidR="00FB0859" w:rsidRDefault="00FB0859" w:rsidP="00FB0859">
      <w:pPr>
        <w:pStyle w:val="Paragraphedeliste"/>
        <w:ind w:left="1440"/>
      </w:pPr>
    </w:p>
    <w:p w:rsidR="00FB0859" w:rsidRDefault="00FB0859" w:rsidP="00FB0859">
      <w:pPr>
        <w:pStyle w:val="Paragraphedeliste"/>
        <w:numPr>
          <w:ilvl w:val="1"/>
          <w:numId w:val="1"/>
        </w:numPr>
      </w:pPr>
      <w:r>
        <w:t>Auberge Espagnol usagers/bénévoles au sein de l’IME. (Reportée cause COVID)</w:t>
      </w:r>
    </w:p>
    <w:p w:rsidR="00FB0859" w:rsidRDefault="00FB0859" w:rsidP="00FB0859"/>
    <w:p w:rsidR="00750467" w:rsidRDefault="00750467" w:rsidP="00FB0859"/>
    <w:p w:rsidR="00750467" w:rsidRDefault="00750467" w:rsidP="00FB0859"/>
    <w:p w:rsidR="00750467" w:rsidRDefault="00750467" w:rsidP="00FB0859"/>
    <w:p w:rsidR="00750467" w:rsidRDefault="00750467" w:rsidP="00FB0859"/>
    <w:p w:rsidR="00750467" w:rsidRDefault="00750467" w:rsidP="00FB0859">
      <w:bookmarkStart w:id="1" w:name="_GoBack"/>
      <w:bookmarkEnd w:id="1"/>
    </w:p>
    <w:p w:rsidR="00750467" w:rsidRDefault="00750467" w:rsidP="00750467">
      <w:pPr>
        <w:rPr>
          <w:b/>
          <w:bCs/>
        </w:rPr>
      </w:pPr>
      <w:r>
        <w:rPr>
          <w:b/>
          <w:bCs/>
        </w:rPr>
        <w:lastRenderedPageBreak/>
        <w:t>Perspectives</w:t>
      </w:r>
      <w:r>
        <w:rPr>
          <w:b/>
          <w:bCs/>
        </w:rPr>
        <w:t xml:space="preserve"> année 2021</w:t>
      </w:r>
    </w:p>
    <w:p w:rsidR="00750467" w:rsidRDefault="00750467" w:rsidP="00750467">
      <w:pPr>
        <w:pStyle w:val="Paragraphedeliste"/>
        <w:numPr>
          <w:ilvl w:val="0"/>
          <w:numId w:val="1"/>
        </w:numPr>
      </w:pPr>
      <w:r>
        <w:t xml:space="preserve">En fonction des situations, quelques jeunes adultes sortant de l’IME sont sur liste d’attente dans le secteur du travail ou de l’hébergement adapté et se retrouvent dans une certaine forme d’inactivité. Certains sont inscrits dans la dynamique du bénévolat avec la banque alimentaire. Il semble donc pertinent de les inciter à maintenir, à la sortie de l’IME, ce lien où ils trouvent intérêt et épanouissement. Ceci permettant de garder un rythme de vie actif, bénéfique à la santé physique et morale, tout en maintenant des critères d’inclusion et de citoyenneté. Il permettra au service de suite de l’IME d’être en éveil sur d’éventuel décrochage, mal être…pour éviter les ruptures de parcours en apportant un soutien d’accompagnement adapté. </w:t>
      </w:r>
    </w:p>
    <w:p w:rsidR="00750467" w:rsidRDefault="00750467" w:rsidP="00750467">
      <w:pPr>
        <w:pStyle w:val="Paragraphedeliste"/>
      </w:pPr>
    </w:p>
    <w:p w:rsidR="00750467" w:rsidRDefault="00750467" w:rsidP="00750467">
      <w:pPr>
        <w:pStyle w:val="Paragraphedeliste"/>
        <w:numPr>
          <w:ilvl w:val="0"/>
          <w:numId w:val="1"/>
        </w:numPr>
      </w:pPr>
      <w:r>
        <w:t>Renforcer le support pédagogique et formateur de la banque alimentaire par le biais de la RAE et/ou de la formation professionnelle dans le secteur de la logistique en favorisant un tremplin de stage et/ ou d’emploi vers des entreprises du secteur marchand (entreprises qui sont en lien permanent avec la banque alimentaire).</w:t>
      </w:r>
    </w:p>
    <w:p w:rsidR="00750467" w:rsidRDefault="00750467" w:rsidP="00750467">
      <w:pPr>
        <w:pStyle w:val="Paragraphedeliste"/>
      </w:pPr>
    </w:p>
    <w:p w:rsidR="00750467" w:rsidRDefault="00750467" w:rsidP="00750467">
      <w:pPr>
        <w:pStyle w:val="Paragraphedeliste"/>
        <w:numPr>
          <w:ilvl w:val="0"/>
          <w:numId w:val="1"/>
        </w:numPr>
      </w:pPr>
      <w:r>
        <w:t>Créer un Food truck solidaire, valoriser les denrées reçues à la Banque Alimentaire par l’atelier de petite restauration avec une distribution aux personnes identifiées par celle-ci sur le Territoire, et notamment dans les secteurs éloignés de la métropole et des associations solidaires.</w:t>
      </w:r>
    </w:p>
    <w:p w:rsidR="00750467" w:rsidRDefault="00750467" w:rsidP="00750467">
      <w:pPr>
        <w:pStyle w:val="Paragraphedeliste"/>
      </w:pPr>
    </w:p>
    <w:p w:rsidR="00750467" w:rsidRDefault="00750467" w:rsidP="00750467">
      <w:pPr>
        <w:pStyle w:val="Paragraphedeliste"/>
        <w:numPr>
          <w:ilvl w:val="0"/>
          <w:numId w:val="1"/>
        </w:numPr>
      </w:pPr>
      <w:r>
        <w:t>Apporter des supports de formation aux bénéficiaires de la banque alimentaire sur la transformation des denrées reçues par le biais de démonstration mobiles et de recettes formalisées manuscrites ou en FALC (facile à lire et à comprendre) préparées par les usagers de l’IME. Dématérialiser par les recettes en QR CODE.</w:t>
      </w:r>
    </w:p>
    <w:p w:rsidR="00750467" w:rsidRDefault="00750467" w:rsidP="00750467">
      <w:pPr>
        <w:pStyle w:val="Paragraphedeliste"/>
      </w:pPr>
    </w:p>
    <w:p w:rsidR="00750467" w:rsidRDefault="00750467" w:rsidP="00750467">
      <w:pPr>
        <w:pStyle w:val="Paragraphedeliste"/>
        <w:numPr>
          <w:ilvl w:val="0"/>
          <w:numId w:val="1"/>
        </w:numPr>
      </w:pPr>
      <w:r>
        <w:t>Confection et distribution de paniers solidaires de noël (à partir de 2021)</w:t>
      </w:r>
    </w:p>
    <w:p w:rsidR="00FB0859" w:rsidRDefault="00FB0859" w:rsidP="00FB0859"/>
    <w:bookmarkEnd w:id="0"/>
    <w:p w:rsidR="00EC3EDA" w:rsidRDefault="00EC3EDA"/>
    <w:sectPr w:rsidR="00EC3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588"/>
    <w:multiLevelType w:val="hybridMultilevel"/>
    <w:tmpl w:val="74242136"/>
    <w:lvl w:ilvl="0" w:tplc="FCB0844C">
      <w:start w:val="9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59"/>
    <w:rsid w:val="00750467"/>
    <w:rsid w:val="00EC3EDA"/>
    <w:rsid w:val="00FB0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ED4"/>
  <w15:chartTrackingRefBased/>
  <w15:docId w15:val="{16915ED3-AF77-4983-A1FD-1BA05308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8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DOUBLET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GUEDES Julie</dc:creator>
  <cp:keywords/>
  <dc:description/>
  <cp:lastModifiedBy>GUEDES Julie</cp:lastModifiedBy>
  <cp:revision>2</cp:revision>
  <dcterms:created xsi:type="dcterms:W3CDTF">2021-01-28T07:55:00Z</dcterms:created>
  <dcterms:modified xsi:type="dcterms:W3CDTF">2021-01-28T08:03:00Z</dcterms:modified>
</cp:coreProperties>
</file>