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69" w:rsidRDefault="008B0D69" w:rsidP="0013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</w:t>
      </w:r>
      <w:r w:rsidR="00285E6F">
        <w:rPr>
          <w:b/>
        </w:rPr>
        <w:t>essage</w:t>
      </w:r>
      <w:r>
        <w:rPr>
          <w:b/>
        </w:rPr>
        <w:t xml:space="preserve"> d</w:t>
      </w:r>
      <w:r w:rsidR="00130735" w:rsidRPr="00130735">
        <w:rPr>
          <w:b/>
        </w:rPr>
        <w:t xml:space="preserve">u Secrétaire d’Etat </w:t>
      </w:r>
      <w:r w:rsidR="000D63A8">
        <w:rPr>
          <w:b/>
        </w:rPr>
        <w:t>chargé</w:t>
      </w:r>
      <w:r w:rsidR="00130735" w:rsidRPr="00130735">
        <w:rPr>
          <w:b/>
        </w:rPr>
        <w:t xml:space="preserve"> de l’enfance et des familles </w:t>
      </w:r>
    </w:p>
    <w:p w:rsidR="00130735" w:rsidRPr="00130735" w:rsidRDefault="008B0D69" w:rsidP="0013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B0D69">
        <w:rPr>
          <w:b/>
        </w:rPr>
        <w:t xml:space="preserve">A Mesdames et Messieurs </w:t>
      </w:r>
      <w:r>
        <w:rPr>
          <w:b/>
        </w:rPr>
        <w:t xml:space="preserve">les </w:t>
      </w:r>
      <w:r w:rsidR="00130735" w:rsidRPr="00130735">
        <w:rPr>
          <w:b/>
        </w:rPr>
        <w:t>professionnels de la petite enfance</w:t>
      </w:r>
    </w:p>
    <w:p w:rsidR="00130735" w:rsidRDefault="00130735" w:rsidP="00242723">
      <w:pPr>
        <w:jc w:val="both"/>
      </w:pPr>
    </w:p>
    <w:p w:rsidR="00285E6F" w:rsidRDefault="00285E6F" w:rsidP="00285E6F">
      <w:pPr>
        <w:jc w:val="both"/>
      </w:pPr>
      <w:r>
        <w:t>Assistants maternels, personnels de crèche</w:t>
      </w:r>
      <w:r w:rsidR="000E09F9">
        <w:t xml:space="preserve"> et de micro-crèche</w:t>
      </w:r>
      <w:r>
        <w:t>, auxiliaires parentaux : dans la tempête de l’année écoulée, vous avez su réin</w:t>
      </w:r>
      <w:r w:rsidR="00954042">
        <w:t>terroger</w:t>
      </w:r>
      <w:r>
        <w:t xml:space="preserve"> vos métiers pour continuer d’accompagner nos tout-petits avec patience malgré l’inquiétude – pour eux, pour vous, pour vos proches, avec bienveillance malgré la fatigue </w:t>
      </w:r>
      <w:r w:rsidR="000E09F9">
        <w:t>ac</w:t>
      </w:r>
      <w:r>
        <w:t xml:space="preserve">cumulée des confinements et </w:t>
      </w:r>
      <w:proofErr w:type="spellStart"/>
      <w:r>
        <w:t>déconfinements</w:t>
      </w:r>
      <w:proofErr w:type="spellEnd"/>
      <w:r>
        <w:t xml:space="preserve">. Je vous suis, nous vous sommes redevables, et je tiens en préambule à </w:t>
      </w:r>
      <w:r w:rsidR="00E92022">
        <w:t xml:space="preserve">vous remercier et à </w:t>
      </w:r>
      <w:r>
        <w:t xml:space="preserve">vous assurer que je porte haut et à chaque occasion ce constat aussi évident qu’essentiel. </w:t>
      </w:r>
    </w:p>
    <w:p w:rsidR="00285E6F" w:rsidRDefault="00285E6F" w:rsidP="00285E6F">
      <w:pPr>
        <w:jc w:val="both"/>
      </w:pPr>
      <w:r>
        <w:t>La crise sanitaire vous met à l’épreuve, mais dès avant son déclenchement vous faisiez connaître à juste titre votre souhait de voir les métiers de la petite enfance reconnus pour ce qu’ils sont : une responsabilité immense – prendre soin des jeunes enfants, un défi exaltant – leur présenter le monde, un de ces rares métiers sur lesquels une société tout entière se repose. Peut-être ne</w:t>
      </w:r>
      <w:r w:rsidR="00DA6D81">
        <w:t xml:space="preserve"> </w:t>
      </w:r>
      <w:r>
        <w:t>l’</w:t>
      </w:r>
      <w:r w:rsidR="00DA6D81">
        <w:t xml:space="preserve">avons-nous </w:t>
      </w:r>
      <w:r>
        <w:t xml:space="preserve">pas assez, ou pas assez bien dit. Peut-être avons-nous voulu croire que cela allait sans dire. Peut-être, pris par les urgences, le quotidien, la technique, avons-nous trop longtemps oublié de le dire. </w:t>
      </w:r>
    </w:p>
    <w:p w:rsidR="00285E6F" w:rsidRDefault="00285E6F" w:rsidP="00285E6F">
      <w:pPr>
        <w:jc w:val="both"/>
      </w:pPr>
      <w:r>
        <w:t>Je vous l’écris aujourd’hui : cette mandature, ce Gouvernement qui se sont donnés comme combat celui contre la lutte des inégalités de destin, voient en chacun des six cent mille professionnels de l</w:t>
      </w:r>
      <w:r w:rsidR="004057BF">
        <w:t xml:space="preserve">a petite </w:t>
      </w:r>
      <w:r>
        <w:t>enfance un acteur de l’égalité des chances dès le plus jeune âge.</w:t>
      </w:r>
      <w:r w:rsidR="00E92022">
        <w:t xml:space="preserve"> </w:t>
      </w:r>
      <w:r>
        <w:t xml:space="preserve">C’est pourquoi </w:t>
      </w:r>
      <w:r w:rsidR="00E92022">
        <w:t xml:space="preserve">nous avons placé </w:t>
      </w:r>
      <w:r>
        <w:t xml:space="preserve">vos métiers, vos lieux d’exercice, vos précieuses compétences et expériences au cœur de notre action – </w:t>
      </w:r>
      <w:r w:rsidR="00954042">
        <w:t xml:space="preserve">à commencer par les mille premiers jours bien sûr, mais aussi </w:t>
      </w:r>
      <w:r w:rsidR="00987882">
        <w:t xml:space="preserve">la </w:t>
      </w:r>
      <w:r>
        <w:t xml:space="preserve">stratégie de prévention et de protection de l’enfance, </w:t>
      </w:r>
      <w:r w:rsidR="00987882">
        <w:t xml:space="preserve">la </w:t>
      </w:r>
      <w:r>
        <w:t xml:space="preserve">stratégie de soutien à la parentalité, </w:t>
      </w:r>
      <w:r w:rsidR="00987882">
        <w:t xml:space="preserve">la </w:t>
      </w:r>
      <w:r>
        <w:t>stratégie de prévention et de lutte contre la pauvreté. Pas un chantier ouvert sans que nous ne vous</w:t>
      </w:r>
      <w:r w:rsidR="008B0D69">
        <w:t xml:space="preserve"> y inscrivions</w:t>
      </w:r>
      <w:r>
        <w:t xml:space="preserve">.  </w:t>
      </w:r>
    </w:p>
    <w:p w:rsidR="00E92022" w:rsidRDefault="008B0D69" w:rsidP="003F7F8F">
      <w:pPr>
        <w:jc w:val="both"/>
      </w:pPr>
      <w:r>
        <w:t>E</w:t>
      </w:r>
      <w:r w:rsidR="00E92022">
        <w:t xml:space="preserve">n même temps que pour les enfants que vous accueillez et pour les parents que vous accompagnez, </w:t>
      </w:r>
      <w:r>
        <w:t xml:space="preserve">nous agissons pour vous, </w:t>
      </w:r>
      <w:r w:rsidR="00E92022">
        <w:t xml:space="preserve">car agir pour les uns sans agir en même temps pour les autres </w:t>
      </w:r>
      <w:proofErr w:type="gramStart"/>
      <w:r w:rsidR="00E92022">
        <w:t>n’est</w:t>
      </w:r>
      <w:proofErr w:type="gramEnd"/>
      <w:r w:rsidR="00E92022">
        <w:t xml:space="preserve"> pas possible, tant se tiennent et se renforcent mutuellement les bien-être de chacun. </w:t>
      </w:r>
      <w:r w:rsidR="000E09F9">
        <w:t xml:space="preserve">L’année </w:t>
      </w:r>
      <w:r w:rsidR="00B57845">
        <w:t>2021 verra</w:t>
      </w:r>
      <w:r w:rsidR="00E92022">
        <w:t xml:space="preserve"> à cet égard plusieurs évolutions majeures.</w:t>
      </w:r>
    </w:p>
    <w:p w:rsidR="00E92022" w:rsidRDefault="00E92022" w:rsidP="00E92022">
      <w:pPr>
        <w:jc w:val="both"/>
      </w:pPr>
      <w:r>
        <w:t xml:space="preserve">Il s’agit d’abord de </w:t>
      </w:r>
      <w:r w:rsidR="00B57845">
        <w:t>l’aboutissement</w:t>
      </w:r>
      <w:r>
        <w:t xml:space="preserve"> de la </w:t>
      </w:r>
      <w:r w:rsidR="00B57845">
        <w:t xml:space="preserve">réforme des règles applicables aux </w:t>
      </w:r>
      <w:r w:rsidR="00AA2E3D">
        <w:t>modes d’accueil du jeune enfant</w:t>
      </w:r>
      <w:r>
        <w:t xml:space="preserve">, après plus de deux ans de travail de préparation et de concertation en lien étroit avec vos représentants, dont je tiens à saluer à cette occasion l’esprit de sérieux, de pragmatisme et de coopération dont ils ont dans leur immense majorité </w:t>
      </w:r>
      <w:r w:rsidR="00954042">
        <w:t>su faire</w:t>
      </w:r>
      <w:r>
        <w:t xml:space="preserve"> preuve. Des règles</w:t>
      </w:r>
      <w:r w:rsidR="00B55ED0">
        <w:t xml:space="preserve"> pour vous simplifier la vie au quotidien, et faire en sorte que vous puissiez consacrer la plus grande partie de votre temps aux missions qui vous ont conduit</w:t>
      </w:r>
      <w:r w:rsidR="000E09F9">
        <w:t>s</w:t>
      </w:r>
      <w:r w:rsidR="00B55ED0">
        <w:t xml:space="preserve"> à rejoindre ces métiers ; des règles</w:t>
      </w:r>
      <w:r>
        <w:t xml:space="preserve"> plus simples pour être mieux comprises, mieux acceptées, mieux appliquées – </w:t>
      </w:r>
      <w:r w:rsidR="00954042">
        <w:t xml:space="preserve">des règles </w:t>
      </w:r>
      <w:r>
        <w:t xml:space="preserve">avec un cap clair : celui de la qualité de l’accueil, telle que définie par la charte nationale de la qualité de l’accueil du jeune enfant établie en 2016. </w:t>
      </w:r>
    </w:p>
    <w:p w:rsidR="00E92022" w:rsidRDefault="00E92022" w:rsidP="00E92022">
      <w:pPr>
        <w:jc w:val="both"/>
      </w:pPr>
      <w:r>
        <w:t>C’est un texte d’équilibre entre toutes les sensibilités qui traversent le secteur – raison pour laquelle, comme dans tout compromis, chacun trouve des motifs de satisfaction et de regret : regret notamment qu’il n’aille pas assez vite, ou pas assez loin, dans un sens ou dans l’autre</w:t>
      </w:r>
      <w:r w:rsidR="000E09F9">
        <w:t>, et certains d’entre vous ont souhaité l’exprimer ce 2 février</w:t>
      </w:r>
      <w:r>
        <w:t xml:space="preserve">. Je le comprends. Mais rien n’aurait été plus </w:t>
      </w:r>
      <w:r w:rsidR="00954042">
        <w:t>insatisfaisant</w:t>
      </w:r>
      <w:r>
        <w:t xml:space="preserve"> qu’un </w:t>
      </w:r>
      <w:r w:rsidRPr="00811491">
        <w:rPr>
          <w:i/>
        </w:rPr>
        <w:t>statu quo</w:t>
      </w:r>
      <w:r>
        <w:t xml:space="preserve"> devenu de l’avis de tous intenable – règles imprécises, embrouillées, sans vision d’ensemble et semant la tension entre des acteurs qui tous pourtant partagent le seul objectif qui doit nous rassembler : faire aux enfants qui nous viennent le meilleur accueil dont nous sommes capables. </w:t>
      </w:r>
    </w:p>
    <w:p w:rsidR="00007F99" w:rsidRDefault="009A2727" w:rsidP="003F7F8F">
      <w:pPr>
        <w:jc w:val="both"/>
      </w:pPr>
      <w:r>
        <w:t>Il</w:t>
      </w:r>
      <w:r w:rsidR="00954042">
        <w:t xml:space="preserve"> </w:t>
      </w:r>
      <w:r w:rsidR="00E92022">
        <w:t xml:space="preserve">s’agit aussi de </w:t>
      </w:r>
      <w:r w:rsidR="000E09F9">
        <w:t xml:space="preserve">préserver vos emplois et </w:t>
      </w:r>
      <w:r w:rsidR="004057BF">
        <w:t xml:space="preserve">de </w:t>
      </w:r>
      <w:r w:rsidR="007D1361">
        <w:t>nous aider à relancer collectivement la création de solutions d’accueil pour les parents de jeunes enfants</w:t>
      </w:r>
      <w:r w:rsidR="00E92022">
        <w:t>.</w:t>
      </w:r>
      <w:r w:rsidR="007D1361">
        <w:t xml:space="preserve"> </w:t>
      </w:r>
      <w:r w:rsidR="00E92022">
        <w:t>L</w:t>
      </w:r>
      <w:r w:rsidR="00007F99">
        <w:t xml:space="preserve">a branche famille de la sécurité </w:t>
      </w:r>
      <w:r w:rsidR="00007F99" w:rsidRPr="000D63A8">
        <w:t xml:space="preserve">sociale a </w:t>
      </w:r>
      <w:r w:rsidR="007D1361" w:rsidRPr="000D63A8">
        <w:t>adopté un plan de soutien et de rebond sans précédent : 200 millions d’euros supplémentaires y sero</w:t>
      </w:r>
      <w:r w:rsidR="007D1361">
        <w:t>nt consacrés d’ici la fin de la mandature</w:t>
      </w:r>
      <w:r w:rsidR="00E92022">
        <w:t>, alliant soutien massif à l’investis</w:t>
      </w:r>
      <w:r w:rsidR="00B55ED0">
        <w:t xml:space="preserve">sement en 2021, rehaussement des aides au fonctionnement </w:t>
      </w:r>
      <w:r w:rsidR="00E92022">
        <w:t>pérenne</w:t>
      </w:r>
      <w:r w:rsidR="00B55ED0">
        <w:t xml:space="preserve">s dans </w:t>
      </w:r>
      <w:r w:rsidR="00E92022">
        <w:t xml:space="preserve">tous les </w:t>
      </w:r>
      <w:r w:rsidR="00B55ED0">
        <w:t>territoires prioritaires, et expérimentation inédite d’un accompagnement technique au montage de projet, dans toutes ses dimensions, pour ceux des porteurs qui</w:t>
      </w:r>
      <w:r w:rsidR="008B0D69">
        <w:t xml:space="preserve"> en ressentent le besoin</w:t>
      </w:r>
      <w:r w:rsidR="007D1361">
        <w:t xml:space="preserve">. Je tiens à saluer cette décision </w:t>
      </w:r>
      <w:r w:rsidR="00130735">
        <w:t>forte et audacieuse</w:t>
      </w:r>
      <w:r w:rsidR="00B55ED0">
        <w:t xml:space="preserve"> et à en remercier la caisse nationale des allocations familiales</w:t>
      </w:r>
      <w:r w:rsidR="007D1361">
        <w:t>.</w:t>
      </w:r>
    </w:p>
    <w:p w:rsidR="007024B2" w:rsidRDefault="00B55ED0" w:rsidP="00007F99">
      <w:pPr>
        <w:jc w:val="both"/>
      </w:pPr>
      <w:r>
        <w:t xml:space="preserve">Il s’agit enfin d’apporter des </w:t>
      </w:r>
      <w:r w:rsidR="00BC27FA">
        <w:t>réponses aux questions laissées depuis trop longtemps en suspens concernant votre niveau de rémunération</w:t>
      </w:r>
      <w:r w:rsidR="004D6371">
        <w:t>,</w:t>
      </w:r>
      <w:r w:rsidR="00BC27FA">
        <w:t xml:space="preserve"> la </w:t>
      </w:r>
      <w:r w:rsidR="004D6371">
        <w:t xml:space="preserve">construction </w:t>
      </w:r>
      <w:r w:rsidR="00BC27FA">
        <w:t>de passerelles entre diplômes et qualifications</w:t>
      </w:r>
      <w:r w:rsidR="004D6371">
        <w:t xml:space="preserve">, et la possibilité d’accéder à </w:t>
      </w:r>
      <w:r w:rsidR="00BC27FA">
        <w:t>de</w:t>
      </w:r>
      <w:r w:rsidR="00300317">
        <w:t>s</w:t>
      </w:r>
      <w:r w:rsidR="00BC27FA">
        <w:t xml:space="preserve"> parcours de progression professionnelle</w:t>
      </w:r>
      <w:r w:rsidR="002271C3">
        <w:t xml:space="preserve"> attractifs</w:t>
      </w:r>
      <w:r>
        <w:t>.</w:t>
      </w:r>
      <w:r w:rsidR="00BC27FA">
        <w:t xml:space="preserve"> </w:t>
      </w:r>
      <w:r w:rsidR="004D6371">
        <w:t>J’ai conscience que les « plans métiers » des dernières années vous ont parfois déçus</w:t>
      </w:r>
      <w:r w:rsidR="007024B2">
        <w:t>. Je suis convaincu qu’ils péchaient moins par leur degré d’ambition</w:t>
      </w:r>
      <w:r w:rsidR="000E09F9">
        <w:t>,</w:t>
      </w:r>
      <w:r w:rsidR="007024B2">
        <w:t xml:space="preserve"> qu’ils ne se sont heurtés dans leur mise en œuvre, à une difficulté objective que vous connaissez bien : la dispersion des métiers de l’accueil du jeune enfant entre plusieurs </w:t>
      </w:r>
      <w:r w:rsidR="00DA6D81">
        <w:t xml:space="preserve">instances </w:t>
      </w:r>
      <w:r w:rsidR="007024B2">
        <w:t>professionnelles, qui rend redoutablement complexe la conduite de tout projet d’envergure à l’échelle du secteur.</w:t>
      </w:r>
    </w:p>
    <w:p w:rsidR="00B55ED0" w:rsidRDefault="007C4E34" w:rsidP="00007F99">
      <w:pPr>
        <w:jc w:val="both"/>
      </w:pPr>
      <w:r>
        <w:t>C’est pour surmonter cet obstacle</w:t>
      </w:r>
      <w:r w:rsidR="000E09F9">
        <w:t>,</w:t>
      </w:r>
      <w:r>
        <w:t xml:space="preserve"> en rassemblant autour d’une même table tous les employeurs et tous les employés, quels que soient leur contexte d‘exercice ou leur statut, que j</w:t>
      </w:r>
      <w:r w:rsidR="00BC27FA">
        <w:t>’ai annoncé la création d’un comité de filière « Petite enfance »</w:t>
      </w:r>
      <w:r>
        <w:t xml:space="preserve">. </w:t>
      </w:r>
      <w:r w:rsidR="00B55ED0">
        <w:t xml:space="preserve">La première étape consistera à recevoir </w:t>
      </w:r>
      <w:r w:rsidR="004D6371">
        <w:t xml:space="preserve">dans les prochains jours </w:t>
      </w:r>
      <w:r w:rsidR="00B55ED0">
        <w:t xml:space="preserve">tous les syndicats et toutes les associations </w:t>
      </w:r>
      <w:r w:rsidR="000E09F9">
        <w:t xml:space="preserve">qui </w:t>
      </w:r>
      <w:r w:rsidR="004D6371">
        <w:t xml:space="preserve">vous </w:t>
      </w:r>
      <w:r w:rsidR="000E09F9">
        <w:t>représente</w:t>
      </w:r>
      <w:r w:rsidR="004D6371">
        <w:t xml:space="preserve">nt, pour recueillir leurs points de vue et attentes à l’égard du futur comité en termes de </w:t>
      </w:r>
      <w:r w:rsidR="000E09F9">
        <w:t>chantiers à ouvrir</w:t>
      </w:r>
      <w:r w:rsidR="004D6371">
        <w:t>, de modalités de discussion interne</w:t>
      </w:r>
      <w:r>
        <w:t>, et de degré de formalisation</w:t>
      </w:r>
      <w:r w:rsidR="004D6371">
        <w:t>.</w:t>
      </w:r>
      <w:r>
        <w:t xml:space="preserve"> </w:t>
      </w:r>
      <w:r w:rsidR="00300317">
        <w:t xml:space="preserve">Sa constitution </w:t>
      </w:r>
      <w:r w:rsidR="000E09F9">
        <w:t xml:space="preserve">effective avant l’été </w:t>
      </w:r>
      <w:r w:rsidR="00300317">
        <w:t>constitue</w:t>
      </w:r>
      <w:r w:rsidR="000E09F9">
        <w:t>ra</w:t>
      </w:r>
      <w:r w:rsidR="00300317">
        <w:t xml:space="preserve"> un progrès majeur</w:t>
      </w:r>
      <w:r w:rsidR="00B55ED0">
        <w:t xml:space="preserve"> </w:t>
      </w:r>
      <w:r w:rsidR="00300317">
        <w:t>vers un monde de l’accueil du jeune enfant unifié, en</w:t>
      </w:r>
      <w:r w:rsidR="00130735">
        <w:t xml:space="preserve">fin placé </w:t>
      </w:r>
      <w:r w:rsidR="00300317">
        <w:t xml:space="preserve">en capacité d’affronter </w:t>
      </w:r>
      <w:r w:rsidR="00130735">
        <w:t xml:space="preserve">par lui-même </w:t>
      </w:r>
      <w:r w:rsidR="00300317">
        <w:t>ses défis collectifs</w:t>
      </w:r>
      <w:r w:rsidR="00B55ED0">
        <w:t xml:space="preserve">, enfin doté d’une instance de dialogue à sa mesure, propre à lui permettre de nourrir, de conforter et de traduire en actes </w:t>
      </w:r>
      <w:r w:rsidR="000E09F9">
        <w:t>l’</w:t>
      </w:r>
      <w:r w:rsidR="00B55ED0">
        <w:t>identité professionnelle</w:t>
      </w:r>
      <w:r w:rsidR="000E09F9">
        <w:t xml:space="preserve"> dont vous avez raison d’être fiers</w:t>
      </w:r>
      <w:r w:rsidR="00300317">
        <w:t xml:space="preserve">. </w:t>
      </w:r>
    </w:p>
    <w:p w:rsidR="00310AC6" w:rsidRDefault="00310AC6" w:rsidP="00242723">
      <w:pPr>
        <w:jc w:val="both"/>
      </w:pPr>
      <w:r>
        <w:t xml:space="preserve">Je suis </w:t>
      </w:r>
      <w:r w:rsidR="000E09F9">
        <w:t xml:space="preserve">moi aussi fier </w:t>
      </w:r>
      <w:r>
        <w:t xml:space="preserve">du travail déjà accompli avec vous, confiant que nous saurons le poursuivre dans le même esprit de coopération et d’imagination, et impatient de vous retrouver pour dessiner ensemble l’avenir du secteur. </w:t>
      </w:r>
    </w:p>
    <w:p w:rsidR="00910C5E" w:rsidRDefault="00910C5E" w:rsidP="00242723">
      <w:pPr>
        <w:jc w:val="both"/>
      </w:pPr>
    </w:p>
    <w:p w:rsidR="00910C5E" w:rsidRPr="00130735" w:rsidRDefault="00130735" w:rsidP="00130735">
      <w:pPr>
        <w:ind w:left="5670"/>
        <w:jc w:val="both"/>
        <w:rPr>
          <w:b/>
        </w:rPr>
      </w:pPr>
      <w:r w:rsidRPr="00130735">
        <w:rPr>
          <w:b/>
        </w:rPr>
        <w:t>Adrien Taquet</w:t>
      </w:r>
    </w:p>
    <w:p w:rsidR="00130735" w:rsidRPr="00130735" w:rsidRDefault="00130735" w:rsidP="00130735">
      <w:pPr>
        <w:ind w:left="5670"/>
        <w:jc w:val="both"/>
        <w:rPr>
          <w:b/>
        </w:rPr>
      </w:pPr>
      <w:r w:rsidRPr="00130735">
        <w:rPr>
          <w:b/>
        </w:rPr>
        <w:t>Secrétaire d’Etat charg</w:t>
      </w:r>
      <w:r w:rsidR="000D63A8">
        <w:rPr>
          <w:b/>
        </w:rPr>
        <w:t>é</w:t>
      </w:r>
      <w:r w:rsidRPr="00130735">
        <w:rPr>
          <w:b/>
        </w:rPr>
        <w:t xml:space="preserve"> de l’enfance et des familles </w:t>
      </w:r>
    </w:p>
    <w:p w:rsidR="00D83A0F" w:rsidRDefault="00D83A0F" w:rsidP="00242723">
      <w:pPr>
        <w:jc w:val="both"/>
      </w:pPr>
      <w:r>
        <w:t xml:space="preserve"> </w:t>
      </w:r>
    </w:p>
    <w:sectPr w:rsidR="00D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AD9E" w16cex:dateUtc="2021-01-28T20:39:00Z"/>
  <w16cex:commentExtensible w16cex:durableId="23BDAECD" w16cex:dateUtc="2021-01-28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62E66" w16cid:durableId="23BDAD9E"/>
  <w16cid:commentId w16cid:paraId="108FB0DA" w16cid:durableId="23BDAE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AF8"/>
    <w:multiLevelType w:val="hybridMultilevel"/>
    <w:tmpl w:val="C4684D46"/>
    <w:lvl w:ilvl="0" w:tplc="A31604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25AE"/>
    <w:multiLevelType w:val="hybridMultilevel"/>
    <w:tmpl w:val="98A0A4DC"/>
    <w:lvl w:ilvl="0" w:tplc="1EDEA7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7DD6"/>
    <w:multiLevelType w:val="hybridMultilevel"/>
    <w:tmpl w:val="B2E0DA5A"/>
    <w:lvl w:ilvl="0" w:tplc="A9EA22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4"/>
    <w:rsid w:val="00007F99"/>
    <w:rsid w:val="000A0D0B"/>
    <w:rsid w:val="000D63A8"/>
    <w:rsid w:val="000E09F9"/>
    <w:rsid w:val="000E713C"/>
    <w:rsid w:val="00130735"/>
    <w:rsid w:val="002271C3"/>
    <w:rsid w:val="00242723"/>
    <w:rsid w:val="00272E58"/>
    <w:rsid w:val="00285E6F"/>
    <w:rsid w:val="00300317"/>
    <w:rsid w:val="00310AC6"/>
    <w:rsid w:val="00322FAB"/>
    <w:rsid w:val="003F7F8F"/>
    <w:rsid w:val="004057BF"/>
    <w:rsid w:val="004306D5"/>
    <w:rsid w:val="004D6371"/>
    <w:rsid w:val="004E1BC1"/>
    <w:rsid w:val="005F5FEE"/>
    <w:rsid w:val="007024B2"/>
    <w:rsid w:val="007A0918"/>
    <w:rsid w:val="007C4E34"/>
    <w:rsid w:val="007D1361"/>
    <w:rsid w:val="00811491"/>
    <w:rsid w:val="00811E52"/>
    <w:rsid w:val="00865C24"/>
    <w:rsid w:val="008B0D69"/>
    <w:rsid w:val="00910C5E"/>
    <w:rsid w:val="00954042"/>
    <w:rsid w:val="00987882"/>
    <w:rsid w:val="009A2727"/>
    <w:rsid w:val="00AA2E3D"/>
    <w:rsid w:val="00AB3B2D"/>
    <w:rsid w:val="00B02E2C"/>
    <w:rsid w:val="00B33BD3"/>
    <w:rsid w:val="00B55ED0"/>
    <w:rsid w:val="00B57845"/>
    <w:rsid w:val="00BB4B8C"/>
    <w:rsid w:val="00BC27FA"/>
    <w:rsid w:val="00C21EDD"/>
    <w:rsid w:val="00CD0365"/>
    <w:rsid w:val="00D83A0F"/>
    <w:rsid w:val="00DA6D81"/>
    <w:rsid w:val="00DE33BD"/>
    <w:rsid w:val="00E01F74"/>
    <w:rsid w:val="00E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B4FB"/>
  <w15:chartTrackingRefBased/>
  <w15:docId w15:val="{B23645E1-1489-4656-A8DC-5E807335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A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78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78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78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8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David (CAB/ENFANCE)</dc:creator>
  <cp:keywords/>
  <dc:description/>
  <cp:lastModifiedBy>BLIN, David (CAB/ENFANCE)</cp:lastModifiedBy>
  <cp:revision>4</cp:revision>
  <cp:lastPrinted>2021-02-02T16:40:00Z</cp:lastPrinted>
  <dcterms:created xsi:type="dcterms:W3CDTF">2021-02-02T16:40:00Z</dcterms:created>
  <dcterms:modified xsi:type="dcterms:W3CDTF">2021-02-02T16:58:00Z</dcterms:modified>
</cp:coreProperties>
</file>