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458" w:rsidRPr="009900B3" w:rsidRDefault="00652501" w:rsidP="00652501">
      <w:pPr>
        <w:spacing w:line="259" w:lineRule="auto"/>
        <w:jc w:val="both"/>
      </w:pPr>
      <w:r w:rsidRPr="009900B3">
        <w:rPr>
          <w:noProof/>
          <w:lang w:val="fr-FR"/>
        </w:rPr>
        <w:drawing>
          <wp:inline distT="0" distB="0" distL="0" distR="0" wp14:anchorId="28DE3E21" wp14:editId="71023FD8">
            <wp:extent cx="1073150" cy="63373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stretch/>
                  </pic:blipFill>
                  <pic:spPr bwMode="auto">
                    <a:xfrm>
                      <a:off x="0" y="0"/>
                      <a:ext cx="1073150" cy="633730"/>
                    </a:xfrm>
                    <a:prstGeom prst="rect">
                      <a:avLst/>
                    </a:prstGeom>
                    <a:noFill/>
                  </pic:spPr>
                </pic:pic>
              </a:graphicData>
            </a:graphic>
          </wp:inline>
        </w:drawing>
      </w:r>
      <w:r w:rsidRPr="009900B3">
        <w:tab/>
      </w:r>
      <w:r w:rsidRPr="009900B3">
        <w:tab/>
      </w:r>
      <w:r w:rsidRPr="009900B3">
        <w:tab/>
      </w:r>
      <w:r>
        <w:tab/>
      </w:r>
      <w:r w:rsidRPr="009900B3">
        <w:rPr>
          <w:noProof/>
          <w:lang w:val="fr-FR"/>
        </w:rPr>
        <w:drawing>
          <wp:inline distT="0" distB="0" distL="0" distR="0" wp14:anchorId="7E5822B9" wp14:editId="16390AB8">
            <wp:extent cx="2641577" cy="874098"/>
            <wp:effectExtent l="0" t="0" r="6985" b="2540"/>
            <wp:docPr id="5" name="Image 5" descr="Sécurité sociale - l'Assurance Maladie : Agir ensemble, protéger chacun - Caisse 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écurité sociale - l'Assurance Maladie : Agir ensemble, protéger chacun - Caisse nation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504" cy="879368"/>
                    </a:xfrm>
                    <a:prstGeom prst="rect">
                      <a:avLst/>
                    </a:prstGeom>
                    <a:noFill/>
                    <a:ln>
                      <a:noFill/>
                    </a:ln>
                  </pic:spPr>
                </pic:pic>
              </a:graphicData>
            </a:graphic>
          </wp:inline>
        </w:drawing>
      </w:r>
    </w:p>
    <w:p w:rsidR="00652501" w:rsidRDefault="00FB1458" w:rsidP="00FB1458">
      <w:pPr>
        <w:rPr>
          <w:b/>
        </w:rPr>
      </w:pPr>
      <w:r w:rsidRPr="0069697C">
        <w:rPr>
          <w:b/>
          <w:sz w:val="20"/>
        </w:rPr>
        <w:t>Ministère des solidarités et de la santé</w:t>
      </w:r>
      <w:r>
        <w:rPr>
          <w:b/>
        </w:rPr>
        <w:t xml:space="preserve"> </w:t>
      </w:r>
      <w:r>
        <w:rPr>
          <w:b/>
        </w:rPr>
        <w:tab/>
      </w:r>
      <w:r>
        <w:rPr>
          <w:b/>
        </w:rPr>
        <w:tab/>
      </w:r>
      <w:r>
        <w:rPr>
          <w:b/>
        </w:rPr>
        <w:tab/>
      </w:r>
      <w:r>
        <w:rPr>
          <w:b/>
        </w:rPr>
        <w:tab/>
        <w:t>CNAM</w:t>
      </w:r>
    </w:p>
    <w:p w:rsidR="00652501" w:rsidRPr="0069697C" w:rsidRDefault="00FB1458" w:rsidP="00652501">
      <w:pPr>
        <w:rPr>
          <w:b/>
          <w:sz w:val="20"/>
        </w:rPr>
      </w:pPr>
      <w:r w:rsidRPr="0069697C">
        <w:rPr>
          <w:sz w:val="18"/>
        </w:rPr>
        <w:t xml:space="preserve">Direction de la recherche, des études, de l’évaluation </w:t>
      </w:r>
      <w:r>
        <w:rPr>
          <w:iCs/>
          <w:sz w:val="18"/>
        </w:rPr>
        <w:tab/>
      </w:r>
      <w:r w:rsidR="00652501" w:rsidRPr="0069697C">
        <w:rPr>
          <w:b/>
          <w:sz w:val="18"/>
        </w:rPr>
        <w:t xml:space="preserve"> </w:t>
      </w:r>
      <w:r>
        <w:rPr>
          <w:b/>
          <w:sz w:val="18"/>
        </w:rPr>
        <w:tab/>
      </w:r>
      <w:r>
        <w:rPr>
          <w:b/>
          <w:sz w:val="18"/>
        </w:rPr>
        <w:tab/>
        <w:t xml:space="preserve">50 avenue du Pr André </w:t>
      </w:r>
      <w:proofErr w:type="spellStart"/>
      <w:r>
        <w:rPr>
          <w:b/>
          <w:sz w:val="18"/>
        </w:rPr>
        <w:t>Lemierre</w:t>
      </w:r>
      <w:proofErr w:type="spellEnd"/>
    </w:p>
    <w:p w:rsidR="00652501" w:rsidRDefault="00FB1458" w:rsidP="00652501">
      <w:pPr>
        <w:pStyle w:val="Sansinterligne"/>
        <w:ind w:left="0"/>
        <w:rPr>
          <w:rFonts w:ascii="Times New Roman" w:eastAsia="Times New Roman" w:hAnsi="Times New Roman" w:cs="Times New Roman"/>
          <w:iCs w:val="0"/>
          <w:color w:val="auto"/>
          <w:sz w:val="18"/>
          <w:szCs w:val="24"/>
          <w:lang w:val="fr-BE"/>
        </w:rPr>
      </w:pPr>
      <w:proofErr w:type="gramStart"/>
      <w:r w:rsidRPr="0069697C">
        <w:rPr>
          <w:rFonts w:ascii="Times New Roman" w:eastAsia="Times New Roman" w:hAnsi="Times New Roman" w:cs="Times New Roman"/>
          <w:iCs w:val="0"/>
          <w:color w:val="auto"/>
          <w:sz w:val="18"/>
          <w:szCs w:val="24"/>
          <w:lang w:val="fr-BE"/>
        </w:rPr>
        <w:t>et</w:t>
      </w:r>
      <w:proofErr w:type="gramEnd"/>
      <w:r w:rsidRPr="0069697C">
        <w:rPr>
          <w:rFonts w:ascii="Times New Roman" w:eastAsia="Times New Roman" w:hAnsi="Times New Roman" w:cs="Times New Roman"/>
          <w:iCs w:val="0"/>
          <w:color w:val="auto"/>
          <w:sz w:val="18"/>
          <w:szCs w:val="24"/>
          <w:lang w:val="fr-BE"/>
        </w:rPr>
        <w:t xml:space="preserve"> des statistiques</w:t>
      </w:r>
      <w:r>
        <w:rPr>
          <w:rFonts w:ascii="Times New Roman" w:eastAsia="Times New Roman" w:hAnsi="Times New Roman" w:cs="Times New Roman"/>
          <w:iCs w:val="0"/>
          <w:color w:val="auto"/>
          <w:sz w:val="18"/>
          <w:szCs w:val="24"/>
          <w:lang w:val="fr-BE"/>
        </w:rPr>
        <w:tab/>
      </w:r>
      <w:r>
        <w:rPr>
          <w:rFonts w:ascii="Times New Roman" w:eastAsia="Times New Roman" w:hAnsi="Times New Roman" w:cs="Times New Roman"/>
          <w:iCs w:val="0"/>
          <w:color w:val="auto"/>
          <w:sz w:val="18"/>
          <w:szCs w:val="24"/>
          <w:lang w:val="fr-BE"/>
        </w:rPr>
        <w:tab/>
      </w:r>
      <w:r>
        <w:rPr>
          <w:rFonts w:ascii="Times New Roman" w:eastAsia="Times New Roman" w:hAnsi="Times New Roman" w:cs="Times New Roman"/>
          <w:iCs w:val="0"/>
          <w:color w:val="auto"/>
          <w:sz w:val="18"/>
          <w:szCs w:val="24"/>
          <w:lang w:val="fr-BE"/>
        </w:rPr>
        <w:tab/>
      </w:r>
      <w:r>
        <w:rPr>
          <w:rFonts w:ascii="Times New Roman" w:eastAsia="Times New Roman" w:hAnsi="Times New Roman" w:cs="Times New Roman"/>
          <w:iCs w:val="0"/>
          <w:color w:val="auto"/>
          <w:sz w:val="18"/>
          <w:szCs w:val="24"/>
          <w:lang w:val="fr-BE"/>
        </w:rPr>
        <w:tab/>
      </w:r>
      <w:r>
        <w:rPr>
          <w:rFonts w:ascii="Times New Roman" w:eastAsia="Times New Roman" w:hAnsi="Times New Roman" w:cs="Times New Roman"/>
          <w:iCs w:val="0"/>
          <w:color w:val="auto"/>
          <w:sz w:val="18"/>
          <w:szCs w:val="24"/>
          <w:lang w:val="fr-BE"/>
        </w:rPr>
        <w:tab/>
      </w:r>
      <w:r>
        <w:rPr>
          <w:rFonts w:ascii="Times New Roman" w:eastAsia="Times New Roman" w:hAnsi="Times New Roman" w:cs="Times New Roman"/>
          <w:iCs w:val="0"/>
          <w:color w:val="auto"/>
          <w:sz w:val="18"/>
          <w:szCs w:val="24"/>
          <w:lang w:val="fr-BE"/>
        </w:rPr>
        <w:tab/>
      </w:r>
      <w:r>
        <w:rPr>
          <w:rFonts w:ascii="Times New Roman" w:eastAsia="Times New Roman" w:hAnsi="Times New Roman" w:cs="Times New Roman"/>
          <w:iCs w:val="0"/>
          <w:color w:val="auto"/>
          <w:sz w:val="18"/>
          <w:szCs w:val="24"/>
          <w:lang w:val="fr-BE"/>
        </w:rPr>
        <w:tab/>
        <w:t>75986 PARIS cedex 20</w:t>
      </w:r>
    </w:p>
    <w:p w:rsidR="00337938" w:rsidRDefault="00337938" w:rsidP="00652501">
      <w:pPr>
        <w:pStyle w:val="Sansinterligne"/>
        <w:ind w:left="0"/>
        <w:rPr>
          <w:rFonts w:ascii="Times New Roman" w:eastAsia="Times New Roman" w:hAnsi="Times New Roman" w:cs="Times New Roman"/>
          <w:iCs w:val="0"/>
          <w:color w:val="auto"/>
          <w:sz w:val="18"/>
          <w:szCs w:val="24"/>
          <w:lang w:val="fr-BE"/>
        </w:rPr>
      </w:pPr>
      <w:r>
        <w:rPr>
          <w:rFonts w:ascii="Times New Roman" w:eastAsia="Times New Roman" w:hAnsi="Times New Roman" w:cs="Times New Roman"/>
          <w:iCs w:val="0"/>
          <w:color w:val="auto"/>
          <w:sz w:val="18"/>
          <w:szCs w:val="24"/>
          <w:lang w:val="fr-BE"/>
        </w:rPr>
        <w:t>10 place des Cinq Martyrs du Lycée Buffon</w:t>
      </w:r>
    </w:p>
    <w:p w:rsidR="00337938" w:rsidRPr="0069697C" w:rsidRDefault="00337938" w:rsidP="00652501">
      <w:pPr>
        <w:pStyle w:val="Sansinterligne"/>
        <w:ind w:left="0"/>
        <w:rPr>
          <w:rFonts w:ascii="Times New Roman" w:eastAsia="Times New Roman" w:hAnsi="Times New Roman" w:cs="Times New Roman"/>
          <w:iCs w:val="0"/>
          <w:color w:val="auto"/>
          <w:sz w:val="18"/>
          <w:szCs w:val="24"/>
          <w:lang w:val="fr-BE"/>
        </w:rPr>
      </w:pPr>
      <w:proofErr w:type="gramStart"/>
      <w:r>
        <w:rPr>
          <w:rFonts w:ascii="Times New Roman" w:eastAsia="Times New Roman" w:hAnsi="Times New Roman" w:cs="Times New Roman"/>
          <w:iCs w:val="0"/>
          <w:color w:val="auto"/>
          <w:sz w:val="18"/>
          <w:szCs w:val="24"/>
          <w:lang w:val="fr-BE"/>
        </w:rPr>
        <w:t>75014  PARIS</w:t>
      </w:r>
      <w:proofErr w:type="gramEnd"/>
    </w:p>
    <w:p w:rsidR="00337938" w:rsidRPr="00CB3B50" w:rsidRDefault="00337938" w:rsidP="00652501">
      <w:pPr>
        <w:pStyle w:val="Sansinterligne"/>
        <w:rPr>
          <w:color w:val="auto"/>
        </w:rPr>
      </w:pPr>
    </w:p>
    <w:p w:rsidR="00337938" w:rsidRPr="00CB3B50" w:rsidRDefault="00337938" w:rsidP="00652501">
      <w:pPr>
        <w:pStyle w:val="Sansinterligne"/>
        <w:rPr>
          <w:color w:val="auto"/>
        </w:rPr>
      </w:pPr>
    </w:p>
    <w:p w:rsidR="00652501" w:rsidRPr="00CB3B50" w:rsidRDefault="00652501" w:rsidP="00CB3B50">
      <w:pPr>
        <w:pStyle w:val="Sansinterligne"/>
        <w:pBdr>
          <w:top w:val="single" w:sz="4" w:space="4" w:color="auto"/>
          <w:left w:val="single" w:sz="4" w:space="0" w:color="auto"/>
          <w:bottom w:val="single" w:sz="4" w:space="2" w:color="auto"/>
          <w:right w:val="single" w:sz="4" w:space="0" w:color="auto"/>
        </w:pBdr>
        <w:jc w:val="center"/>
        <w:rPr>
          <w:b w:val="0"/>
          <w:color w:val="auto"/>
          <w:sz w:val="22"/>
          <w:szCs w:val="22"/>
        </w:rPr>
      </w:pPr>
      <w:proofErr w:type="gramStart"/>
      <w:r w:rsidRPr="00CB3B50">
        <w:rPr>
          <w:color w:val="auto"/>
          <w:sz w:val="22"/>
          <w:szCs w:val="22"/>
        </w:rPr>
        <w:t>information</w:t>
      </w:r>
      <w:proofErr w:type="gramEnd"/>
      <w:r w:rsidRPr="00CB3B50">
        <w:rPr>
          <w:color w:val="auto"/>
          <w:sz w:val="22"/>
          <w:szCs w:val="22"/>
        </w:rPr>
        <w:t xml:space="preserve"> sur l’utilisation de vos données personnelles </w:t>
      </w:r>
      <w:r w:rsidR="00992D4E">
        <w:rPr>
          <w:color w:val="auto"/>
          <w:sz w:val="22"/>
          <w:szCs w:val="22"/>
        </w:rPr>
        <w:t>pour l’évaluation</w:t>
      </w:r>
    </w:p>
    <w:p w:rsidR="00652501" w:rsidRPr="00CB3B50" w:rsidRDefault="00992D4E" w:rsidP="00CB3B50">
      <w:pPr>
        <w:pStyle w:val="Sansinterligne"/>
        <w:pBdr>
          <w:top w:val="single" w:sz="4" w:space="4" w:color="auto"/>
          <w:left w:val="single" w:sz="4" w:space="0" w:color="auto"/>
          <w:bottom w:val="single" w:sz="4" w:space="2" w:color="auto"/>
          <w:right w:val="single" w:sz="4" w:space="0" w:color="auto"/>
        </w:pBdr>
        <w:jc w:val="center"/>
        <w:rPr>
          <w:b w:val="0"/>
          <w:color w:val="auto"/>
          <w:sz w:val="22"/>
          <w:szCs w:val="22"/>
        </w:rPr>
      </w:pPr>
      <w:proofErr w:type="gramStart"/>
      <w:r>
        <w:rPr>
          <w:color w:val="auto"/>
          <w:sz w:val="22"/>
          <w:szCs w:val="22"/>
        </w:rPr>
        <w:t>d’une</w:t>
      </w:r>
      <w:proofErr w:type="gramEnd"/>
      <w:r>
        <w:rPr>
          <w:color w:val="auto"/>
          <w:sz w:val="22"/>
          <w:szCs w:val="22"/>
        </w:rPr>
        <w:t xml:space="preserve"> expérimentation</w:t>
      </w:r>
      <w:r w:rsidR="00652501" w:rsidRPr="00CB3B50">
        <w:rPr>
          <w:color w:val="auto"/>
          <w:sz w:val="22"/>
          <w:szCs w:val="22"/>
        </w:rPr>
        <w:t xml:space="preserve"> « article 51 »</w:t>
      </w:r>
    </w:p>
    <w:p w:rsidR="00652501" w:rsidRPr="009900B3" w:rsidRDefault="00652501" w:rsidP="00652501">
      <w:pPr>
        <w:pStyle w:val="Default"/>
        <w:jc w:val="both"/>
        <w:rPr>
          <w:sz w:val="22"/>
          <w:szCs w:val="22"/>
        </w:rPr>
      </w:pPr>
    </w:p>
    <w:p w:rsidR="00652501" w:rsidRPr="009900B3" w:rsidRDefault="00652501" w:rsidP="00652501">
      <w:pPr>
        <w:pStyle w:val="Default"/>
        <w:jc w:val="both"/>
        <w:rPr>
          <w:sz w:val="22"/>
          <w:szCs w:val="22"/>
        </w:rPr>
      </w:pPr>
    </w:p>
    <w:p w:rsidR="00652501" w:rsidRPr="009900B3" w:rsidRDefault="00652501" w:rsidP="00652501">
      <w:pPr>
        <w:pStyle w:val="Default"/>
        <w:jc w:val="both"/>
        <w:rPr>
          <w:sz w:val="22"/>
          <w:szCs w:val="22"/>
        </w:rPr>
      </w:pPr>
    </w:p>
    <w:p w:rsidR="00652501" w:rsidRPr="0069697C" w:rsidRDefault="00652501" w:rsidP="00652501">
      <w:pPr>
        <w:pStyle w:val="Default"/>
        <w:jc w:val="both"/>
        <w:rPr>
          <w:rFonts w:asciiTheme="minorHAnsi" w:hAnsiTheme="minorHAnsi" w:cstheme="minorHAnsi"/>
          <w:sz w:val="22"/>
          <w:szCs w:val="22"/>
        </w:rPr>
      </w:pPr>
      <w:r w:rsidRPr="0069697C">
        <w:rPr>
          <w:rFonts w:asciiTheme="minorHAnsi" w:hAnsiTheme="minorHAnsi" w:cstheme="minorHAnsi"/>
          <w:sz w:val="22"/>
          <w:szCs w:val="22"/>
        </w:rPr>
        <w:t>Madame, Monsieur,</w:t>
      </w:r>
    </w:p>
    <w:p w:rsidR="00652501" w:rsidRPr="0069697C" w:rsidRDefault="00652501" w:rsidP="00652501">
      <w:pPr>
        <w:pStyle w:val="Default"/>
        <w:jc w:val="both"/>
        <w:rPr>
          <w:rFonts w:asciiTheme="minorHAnsi" w:hAnsiTheme="minorHAnsi" w:cstheme="minorHAnsi"/>
          <w:sz w:val="22"/>
          <w:szCs w:val="22"/>
        </w:rPr>
      </w:pPr>
    </w:p>
    <w:p w:rsidR="00652501" w:rsidRPr="0069697C" w:rsidRDefault="00652501" w:rsidP="00652501">
      <w:pPr>
        <w:pStyle w:val="Default"/>
        <w:jc w:val="both"/>
        <w:rPr>
          <w:rFonts w:asciiTheme="minorHAnsi" w:hAnsiTheme="minorHAnsi" w:cstheme="minorHAnsi"/>
          <w:sz w:val="22"/>
          <w:szCs w:val="22"/>
        </w:rPr>
      </w:pPr>
      <w:r w:rsidRPr="0069697C">
        <w:rPr>
          <w:rFonts w:asciiTheme="minorHAnsi" w:hAnsiTheme="minorHAnsi" w:cstheme="minorHAnsi"/>
          <w:sz w:val="22"/>
          <w:szCs w:val="22"/>
        </w:rPr>
        <w:t xml:space="preserve">Vous avez été </w:t>
      </w:r>
      <w:proofErr w:type="spellStart"/>
      <w:proofErr w:type="gramStart"/>
      <w:r w:rsidRPr="0069697C">
        <w:rPr>
          <w:rFonts w:asciiTheme="minorHAnsi" w:hAnsiTheme="minorHAnsi" w:cstheme="minorHAnsi"/>
          <w:sz w:val="22"/>
          <w:szCs w:val="22"/>
        </w:rPr>
        <w:t>informé.e</w:t>
      </w:r>
      <w:proofErr w:type="spellEnd"/>
      <w:proofErr w:type="gramEnd"/>
      <w:r w:rsidRPr="0069697C">
        <w:rPr>
          <w:rFonts w:asciiTheme="minorHAnsi" w:hAnsiTheme="minorHAnsi" w:cstheme="minorHAnsi"/>
          <w:sz w:val="22"/>
          <w:szCs w:val="22"/>
        </w:rPr>
        <w:t xml:space="preserve"> par votre équipe soignante qu’elle participe à un programme d’expérimentations proposé par le Ministère des solidarités et de la santé et l’Assurance maladie. </w:t>
      </w:r>
    </w:p>
    <w:p w:rsidR="00652501" w:rsidRPr="0069697C" w:rsidRDefault="00652501" w:rsidP="00652501">
      <w:pPr>
        <w:pStyle w:val="Default"/>
        <w:jc w:val="both"/>
        <w:rPr>
          <w:rFonts w:asciiTheme="minorHAnsi" w:hAnsiTheme="minorHAnsi" w:cstheme="minorHAnsi"/>
          <w:sz w:val="22"/>
          <w:szCs w:val="22"/>
        </w:rPr>
      </w:pPr>
    </w:p>
    <w:p w:rsidR="00652501" w:rsidRPr="0069697C" w:rsidRDefault="00652501" w:rsidP="00652501">
      <w:pPr>
        <w:pStyle w:val="Default"/>
        <w:jc w:val="both"/>
        <w:rPr>
          <w:rFonts w:asciiTheme="minorHAnsi" w:hAnsiTheme="minorHAnsi" w:cstheme="minorHAnsi"/>
          <w:sz w:val="22"/>
          <w:szCs w:val="22"/>
        </w:rPr>
      </w:pPr>
      <w:r w:rsidRPr="0069697C">
        <w:rPr>
          <w:rFonts w:asciiTheme="minorHAnsi" w:hAnsiTheme="minorHAnsi" w:cstheme="minorHAnsi"/>
          <w:sz w:val="22"/>
          <w:szCs w:val="22"/>
        </w:rPr>
        <w:t xml:space="preserve">Nous vous rappelons que ce programme, appelé </w:t>
      </w:r>
      <w:r w:rsidRPr="0069697C">
        <w:rPr>
          <w:rFonts w:asciiTheme="minorHAnsi" w:hAnsiTheme="minorHAnsi" w:cstheme="minorHAnsi"/>
          <w:b/>
          <w:sz w:val="22"/>
          <w:szCs w:val="22"/>
        </w:rPr>
        <w:t>« expérimentation</w:t>
      </w:r>
      <w:r w:rsidR="00290F21">
        <w:rPr>
          <w:rFonts w:asciiTheme="minorHAnsi" w:hAnsiTheme="minorHAnsi" w:cstheme="minorHAnsi"/>
          <w:b/>
          <w:sz w:val="22"/>
          <w:szCs w:val="22"/>
        </w:rPr>
        <w:t xml:space="preserve"> </w:t>
      </w:r>
      <w:r w:rsidRPr="0069697C">
        <w:rPr>
          <w:rFonts w:asciiTheme="minorHAnsi" w:hAnsiTheme="minorHAnsi" w:cstheme="minorHAnsi"/>
          <w:b/>
          <w:sz w:val="22"/>
          <w:szCs w:val="22"/>
        </w:rPr>
        <w:t>Article 51</w:t>
      </w:r>
      <w:r w:rsidR="00F737E6">
        <w:rPr>
          <w:rFonts w:asciiTheme="minorHAnsi" w:hAnsiTheme="minorHAnsi" w:cstheme="minorHAnsi"/>
          <w:b/>
          <w:sz w:val="22"/>
          <w:szCs w:val="22"/>
        </w:rPr>
        <w:t xml:space="preserve"> </w:t>
      </w:r>
      <w:r w:rsidR="00F737E6" w:rsidRPr="00F737E6">
        <w:rPr>
          <w:rFonts w:asciiTheme="minorHAnsi" w:hAnsiTheme="minorHAnsi" w:cstheme="minorHAnsi"/>
          <w:color w:val="5B9BD5" w:themeColor="accent1"/>
          <w:sz w:val="22"/>
          <w:szCs w:val="22"/>
        </w:rPr>
        <w:t>[le porteur de projet inscrit ici le nom de son expérimentation]</w:t>
      </w:r>
      <w:r w:rsidRPr="0069697C">
        <w:rPr>
          <w:rFonts w:asciiTheme="minorHAnsi" w:hAnsiTheme="minorHAnsi" w:cstheme="minorHAnsi"/>
          <w:b/>
          <w:sz w:val="22"/>
          <w:szCs w:val="22"/>
        </w:rPr>
        <w:t> »</w:t>
      </w:r>
      <w:r w:rsidRPr="0069697C">
        <w:rPr>
          <w:rFonts w:asciiTheme="minorHAnsi" w:hAnsiTheme="minorHAnsi" w:cstheme="minorHAnsi"/>
          <w:sz w:val="22"/>
          <w:szCs w:val="22"/>
        </w:rPr>
        <w:t xml:space="preserve">, vise à améliorer la qualité de vos soins et de votre suivi en développant des formes innovantes d’organisation des soins. Pour les professionnels de santé qui vous suivent, </w:t>
      </w:r>
      <w:r w:rsidRPr="00290F21">
        <w:rPr>
          <w:rFonts w:asciiTheme="minorHAnsi" w:hAnsiTheme="minorHAnsi" w:cstheme="minorHAnsi"/>
          <w:sz w:val="22"/>
          <w:szCs w:val="22"/>
        </w:rPr>
        <w:t xml:space="preserve">il </w:t>
      </w:r>
      <w:r w:rsidR="00655716">
        <w:rPr>
          <w:rFonts w:asciiTheme="minorHAnsi" w:hAnsiTheme="minorHAnsi" w:cstheme="minorHAnsi"/>
          <w:sz w:val="22"/>
          <w:szCs w:val="22"/>
        </w:rPr>
        <w:t xml:space="preserve">s’agit d’envisager </w:t>
      </w:r>
      <w:r w:rsidRPr="0069697C">
        <w:rPr>
          <w:rFonts w:asciiTheme="minorHAnsi" w:hAnsiTheme="minorHAnsi" w:cstheme="minorHAnsi"/>
          <w:sz w:val="22"/>
          <w:szCs w:val="22"/>
        </w:rPr>
        <w:t>de nouvelles manières de travailler, plus collectives, qui ont pour but d’améliorer la coordination et la continuité des soins. Vous pouvez trouver des informations détaillées sur ce programme sur le site du Ministère des solidarités et de la santé dans la rubrique « </w:t>
      </w:r>
      <w:r w:rsidRPr="0069697C">
        <w:rPr>
          <w:rFonts w:asciiTheme="minorHAnsi" w:hAnsiTheme="minorHAnsi" w:cstheme="minorHAnsi"/>
          <w:i/>
          <w:sz w:val="22"/>
          <w:szCs w:val="22"/>
        </w:rPr>
        <w:t>Expérimenter et innover pour mieux soigner</w:t>
      </w:r>
      <w:r w:rsidR="00A5616A">
        <w:rPr>
          <w:rStyle w:val="Appelnotedebasdep"/>
          <w:rFonts w:asciiTheme="minorHAnsi" w:hAnsiTheme="minorHAnsi" w:cstheme="minorHAnsi"/>
          <w:i/>
          <w:sz w:val="22"/>
          <w:szCs w:val="22"/>
        </w:rPr>
        <w:footnoteReference w:id="1"/>
      </w:r>
      <w:r w:rsidRPr="0069697C">
        <w:rPr>
          <w:rFonts w:asciiTheme="minorHAnsi" w:hAnsiTheme="minorHAnsi" w:cstheme="minorHAnsi"/>
          <w:sz w:val="22"/>
          <w:szCs w:val="22"/>
        </w:rPr>
        <w:t xml:space="preserve">». </w:t>
      </w:r>
    </w:p>
    <w:p w:rsidR="00652501" w:rsidRPr="0069697C" w:rsidRDefault="00652501" w:rsidP="00652501">
      <w:pPr>
        <w:pStyle w:val="Default"/>
        <w:jc w:val="both"/>
        <w:rPr>
          <w:rFonts w:asciiTheme="minorHAnsi" w:hAnsiTheme="minorHAnsi" w:cstheme="minorHAnsi"/>
          <w:sz w:val="22"/>
          <w:szCs w:val="22"/>
        </w:rPr>
      </w:pPr>
    </w:p>
    <w:p w:rsidR="00652501" w:rsidRPr="0069697C" w:rsidRDefault="00652501" w:rsidP="00652501">
      <w:pPr>
        <w:pStyle w:val="Default"/>
        <w:jc w:val="both"/>
        <w:rPr>
          <w:rFonts w:asciiTheme="minorHAnsi" w:hAnsiTheme="minorHAnsi" w:cstheme="minorHAnsi"/>
          <w:color w:val="auto"/>
          <w:sz w:val="22"/>
          <w:szCs w:val="22"/>
        </w:rPr>
      </w:pPr>
      <w:r w:rsidRPr="0069697C">
        <w:rPr>
          <w:rFonts w:asciiTheme="minorHAnsi" w:hAnsiTheme="minorHAnsi" w:cstheme="minorHAnsi"/>
          <w:color w:val="auto"/>
          <w:sz w:val="22"/>
          <w:szCs w:val="22"/>
        </w:rPr>
        <w:t>La loi</w:t>
      </w:r>
      <w:r w:rsidR="00A5616A">
        <w:rPr>
          <w:rStyle w:val="Appelnotedebasdep"/>
          <w:rFonts w:asciiTheme="minorHAnsi" w:hAnsiTheme="minorHAnsi" w:cstheme="minorHAnsi"/>
          <w:color w:val="auto"/>
          <w:sz w:val="22"/>
          <w:szCs w:val="22"/>
        </w:rPr>
        <w:footnoteReference w:id="2"/>
      </w:r>
      <w:r w:rsidRPr="0069697C">
        <w:rPr>
          <w:rFonts w:asciiTheme="minorHAnsi" w:hAnsiTheme="minorHAnsi" w:cstheme="minorHAnsi"/>
          <w:color w:val="auto"/>
          <w:sz w:val="22"/>
          <w:szCs w:val="22"/>
        </w:rPr>
        <w:t xml:space="preserve"> impose que  </w:t>
      </w:r>
      <w:r w:rsidRPr="0069697C">
        <w:rPr>
          <w:rFonts w:asciiTheme="minorHAnsi" w:hAnsiTheme="minorHAnsi" w:cstheme="minorHAnsi"/>
          <w:b/>
          <w:color w:val="auto"/>
          <w:sz w:val="22"/>
          <w:szCs w:val="22"/>
        </w:rPr>
        <w:t xml:space="preserve">toutes les « expérimentations Article 51 » </w:t>
      </w:r>
      <w:r w:rsidR="00655716">
        <w:rPr>
          <w:rFonts w:asciiTheme="minorHAnsi" w:hAnsiTheme="minorHAnsi" w:cstheme="minorHAnsi"/>
          <w:b/>
          <w:color w:val="auto"/>
          <w:sz w:val="22"/>
          <w:szCs w:val="22"/>
        </w:rPr>
        <w:t>fassent</w:t>
      </w:r>
      <w:r w:rsidRPr="0069697C">
        <w:rPr>
          <w:rFonts w:asciiTheme="minorHAnsi" w:hAnsiTheme="minorHAnsi" w:cstheme="minorHAnsi"/>
          <w:b/>
          <w:color w:val="auto"/>
          <w:sz w:val="22"/>
          <w:szCs w:val="22"/>
        </w:rPr>
        <w:t xml:space="preserve"> l’objet d’une évaluation</w:t>
      </w:r>
      <w:r w:rsidRPr="0069697C">
        <w:rPr>
          <w:rFonts w:asciiTheme="minorHAnsi" w:hAnsiTheme="minorHAnsi" w:cstheme="minorHAnsi"/>
          <w:color w:val="auto"/>
          <w:sz w:val="22"/>
          <w:szCs w:val="22"/>
        </w:rPr>
        <w:t xml:space="preserve"> visant à apprécier leur bon fonctionnement et leurs résultats. Ces évaluations aideront à décider si cette expérimentation doit être ou non étendue à l’ensemble du système de santé français. Elles consistent en des travaux d’études, d’enquêtes et d’analyses statistiques. </w:t>
      </w:r>
    </w:p>
    <w:p w:rsidR="00652501" w:rsidRPr="0069697C" w:rsidRDefault="00652501" w:rsidP="00652501">
      <w:pPr>
        <w:pStyle w:val="Default"/>
        <w:jc w:val="both"/>
        <w:rPr>
          <w:rFonts w:asciiTheme="minorHAnsi" w:hAnsiTheme="minorHAnsi" w:cstheme="minorHAnsi"/>
          <w:color w:val="auto"/>
          <w:sz w:val="22"/>
          <w:szCs w:val="22"/>
        </w:rPr>
      </w:pPr>
    </w:p>
    <w:p w:rsidR="00652501" w:rsidRPr="0069697C" w:rsidRDefault="00652501" w:rsidP="00652501">
      <w:pPr>
        <w:pStyle w:val="Default"/>
        <w:jc w:val="both"/>
        <w:rPr>
          <w:rFonts w:asciiTheme="minorHAnsi" w:hAnsiTheme="minorHAnsi" w:cstheme="minorHAnsi"/>
          <w:color w:val="auto"/>
          <w:sz w:val="22"/>
          <w:szCs w:val="22"/>
        </w:rPr>
      </w:pPr>
      <w:r w:rsidRPr="0069697C">
        <w:rPr>
          <w:rFonts w:asciiTheme="minorHAnsi" w:hAnsiTheme="minorHAnsi" w:cstheme="minorHAnsi"/>
          <w:color w:val="auto"/>
          <w:sz w:val="22"/>
          <w:szCs w:val="22"/>
        </w:rPr>
        <w:t xml:space="preserve">Ces évaluations seront réalisées par des équipes d’évaluateurs spécialisées </w:t>
      </w:r>
      <w:r w:rsidR="00655716">
        <w:rPr>
          <w:rFonts w:asciiTheme="minorHAnsi" w:hAnsiTheme="minorHAnsi" w:cstheme="minorHAnsi"/>
          <w:color w:val="auto"/>
          <w:sz w:val="22"/>
          <w:szCs w:val="22"/>
        </w:rPr>
        <w:t>missionnés par le</w:t>
      </w:r>
      <w:r w:rsidRPr="0069697C">
        <w:rPr>
          <w:rFonts w:asciiTheme="minorHAnsi" w:hAnsiTheme="minorHAnsi" w:cstheme="minorHAnsi"/>
          <w:color w:val="auto"/>
          <w:sz w:val="22"/>
          <w:szCs w:val="22"/>
        </w:rPr>
        <w:t xml:space="preserve"> Ministère</w:t>
      </w:r>
      <w:r w:rsidR="00F86AE3">
        <w:rPr>
          <w:rFonts w:asciiTheme="minorHAnsi" w:hAnsiTheme="minorHAnsi" w:cstheme="minorHAnsi"/>
          <w:color w:val="auto"/>
          <w:sz w:val="22"/>
          <w:szCs w:val="22"/>
        </w:rPr>
        <w:t xml:space="preserve"> des solidarités et de la santé</w:t>
      </w:r>
      <w:r w:rsidRPr="0069697C">
        <w:rPr>
          <w:rFonts w:asciiTheme="minorHAnsi" w:hAnsiTheme="minorHAnsi" w:cstheme="minorHAnsi"/>
          <w:color w:val="auto"/>
          <w:sz w:val="22"/>
          <w:szCs w:val="22"/>
        </w:rPr>
        <w:t xml:space="preserve"> et de la Caisse nationale d’assurance maladie</w:t>
      </w:r>
      <w:r w:rsidR="00F86AE3">
        <w:rPr>
          <w:rFonts w:asciiTheme="minorHAnsi" w:hAnsiTheme="minorHAnsi" w:cstheme="minorHAnsi"/>
          <w:color w:val="auto"/>
          <w:sz w:val="22"/>
          <w:szCs w:val="22"/>
        </w:rPr>
        <w:t xml:space="preserve">, </w:t>
      </w:r>
      <w:r w:rsidR="00F86AE3" w:rsidRPr="00F86AE3">
        <w:rPr>
          <w:rFonts w:asciiTheme="minorHAnsi" w:hAnsiTheme="minorHAnsi" w:cstheme="minorHAnsi"/>
          <w:color w:val="auto"/>
          <w:sz w:val="22"/>
          <w:szCs w:val="22"/>
        </w:rPr>
        <w:t xml:space="preserve">qui assurent conjointement la responsabilité </w:t>
      </w:r>
      <w:r w:rsidR="004859E2">
        <w:rPr>
          <w:rFonts w:asciiTheme="minorHAnsi" w:hAnsiTheme="minorHAnsi" w:cstheme="minorHAnsi"/>
          <w:color w:val="auto"/>
          <w:sz w:val="22"/>
          <w:szCs w:val="22"/>
        </w:rPr>
        <w:t>du traitement des données</w:t>
      </w:r>
      <w:r w:rsidRPr="0069697C">
        <w:rPr>
          <w:rFonts w:asciiTheme="minorHAnsi" w:hAnsiTheme="minorHAnsi" w:cstheme="minorHAnsi"/>
          <w:color w:val="auto"/>
          <w:sz w:val="22"/>
          <w:szCs w:val="22"/>
        </w:rPr>
        <w:t xml:space="preserve">. L’Agence régionale de santé de votre région est également </w:t>
      </w:r>
      <w:r w:rsidR="00655716">
        <w:rPr>
          <w:rFonts w:asciiTheme="minorHAnsi" w:hAnsiTheme="minorHAnsi" w:cstheme="minorHAnsi"/>
          <w:color w:val="auto"/>
          <w:sz w:val="22"/>
          <w:szCs w:val="22"/>
        </w:rPr>
        <w:t>engagée</w:t>
      </w:r>
      <w:r w:rsidR="00655716" w:rsidRPr="0069697C">
        <w:rPr>
          <w:rFonts w:asciiTheme="minorHAnsi" w:hAnsiTheme="minorHAnsi" w:cstheme="minorHAnsi"/>
          <w:color w:val="auto"/>
          <w:sz w:val="22"/>
          <w:szCs w:val="22"/>
        </w:rPr>
        <w:t xml:space="preserve"> </w:t>
      </w:r>
      <w:r w:rsidRPr="0069697C">
        <w:rPr>
          <w:rFonts w:asciiTheme="minorHAnsi" w:hAnsiTheme="minorHAnsi" w:cstheme="minorHAnsi"/>
          <w:color w:val="auto"/>
          <w:sz w:val="22"/>
          <w:szCs w:val="22"/>
        </w:rPr>
        <w:t xml:space="preserve">dans le dispositif. </w:t>
      </w:r>
      <w:r w:rsidRPr="0069697C">
        <w:rPr>
          <w:rFonts w:asciiTheme="minorHAnsi" w:hAnsiTheme="minorHAnsi" w:cstheme="minorHAnsi"/>
          <w:b/>
          <w:color w:val="auto"/>
          <w:sz w:val="22"/>
          <w:szCs w:val="22"/>
        </w:rPr>
        <w:t>Ces évaluations sont encadrées par une autorisation de la Commission nationale de l’informatique et des libertés (CNIL)</w:t>
      </w:r>
      <w:r w:rsidRPr="0069697C">
        <w:rPr>
          <w:rFonts w:asciiTheme="minorHAnsi" w:hAnsiTheme="minorHAnsi" w:cstheme="minorHAnsi"/>
          <w:color w:val="auto"/>
          <w:sz w:val="22"/>
          <w:szCs w:val="22"/>
        </w:rPr>
        <w:t xml:space="preserve"> </w:t>
      </w:r>
      <w:r w:rsidR="00F51F65">
        <w:rPr>
          <w:rFonts w:asciiTheme="minorHAnsi" w:hAnsiTheme="minorHAnsi" w:cstheme="minorHAnsi"/>
          <w:color w:val="auto"/>
          <w:sz w:val="22"/>
          <w:szCs w:val="22"/>
        </w:rPr>
        <w:t xml:space="preserve">délivrée après </w:t>
      </w:r>
      <w:proofErr w:type="gramStart"/>
      <w:r w:rsidR="00F51F65">
        <w:rPr>
          <w:rFonts w:asciiTheme="minorHAnsi" w:hAnsiTheme="minorHAnsi" w:cstheme="minorHAnsi"/>
          <w:color w:val="auto"/>
          <w:sz w:val="22"/>
          <w:szCs w:val="22"/>
        </w:rPr>
        <w:t>l’appréciation</w:t>
      </w:r>
      <w:proofErr w:type="gramEnd"/>
      <w:r w:rsidR="00F51F65">
        <w:rPr>
          <w:rFonts w:asciiTheme="minorHAnsi" w:hAnsiTheme="minorHAnsi" w:cstheme="minorHAnsi"/>
          <w:color w:val="auto"/>
          <w:sz w:val="22"/>
          <w:szCs w:val="22"/>
        </w:rPr>
        <w:t xml:space="preserve"> d</w:t>
      </w:r>
      <w:r w:rsidRPr="0069697C">
        <w:rPr>
          <w:rFonts w:asciiTheme="minorHAnsi" w:hAnsiTheme="minorHAnsi" w:cstheme="minorHAnsi"/>
          <w:color w:val="auto"/>
          <w:sz w:val="22"/>
          <w:szCs w:val="22"/>
        </w:rPr>
        <w:t>es conditions de sécurité et de confidentialité dans lesquelles vos données seront utilisées</w:t>
      </w:r>
      <w:r w:rsidR="002A29F7">
        <w:rPr>
          <w:rFonts w:asciiTheme="minorHAnsi" w:hAnsiTheme="minorHAnsi" w:cstheme="minorHAnsi"/>
          <w:color w:val="auto"/>
          <w:sz w:val="22"/>
          <w:szCs w:val="22"/>
        </w:rPr>
        <w:t xml:space="preserve"> (numéro de l’autorisation 2022-072)</w:t>
      </w:r>
      <w:r w:rsidRPr="0069697C">
        <w:rPr>
          <w:rFonts w:asciiTheme="minorHAnsi" w:hAnsiTheme="minorHAnsi" w:cstheme="minorHAnsi"/>
          <w:color w:val="auto"/>
          <w:sz w:val="22"/>
          <w:szCs w:val="22"/>
        </w:rPr>
        <w:t xml:space="preserve">. </w:t>
      </w:r>
    </w:p>
    <w:p w:rsidR="00652501" w:rsidRPr="0069697C" w:rsidRDefault="00652501" w:rsidP="00652501">
      <w:pPr>
        <w:pStyle w:val="Default"/>
        <w:jc w:val="both"/>
        <w:rPr>
          <w:rFonts w:asciiTheme="minorHAnsi" w:hAnsiTheme="minorHAnsi" w:cstheme="minorHAnsi"/>
          <w:color w:val="auto"/>
          <w:sz w:val="22"/>
          <w:szCs w:val="22"/>
        </w:rPr>
      </w:pPr>
    </w:p>
    <w:p w:rsidR="00652501" w:rsidRPr="0069697C" w:rsidRDefault="00652501" w:rsidP="00652501">
      <w:pPr>
        <w:pStyle w:val="Default"/>
        <w:jc w:val="both"/>
        <w:rPr>
          <w:rFonts w:asciiTheme="minorHAnsi" w:hAnsiTheme="minorHAnsi" w:cstheme="minorHAnsi"/>
          <w:color w:val="auto"/>
          <w:sz w:val="22"/>
          <w:szCs w:val="22"/>
        </w:rPr>
      </w:pPr>
      <w:r w:rsidRPr="0069697C">
        <w:rPr>
          <w:rFonts w:asciiTheme="minorHAnsi" w:hAnsiTheme="minorHAnsi" w:cstheme="minorHAnsi"/>
          <w:color w:val="auto"/>
          <w:sz w:val="22"/>
          <w:szCs w:val="22"/>
        </w:rPr>
        <w:t xml:space="preserve">Les analyses menées par les évaluateurs seront réalisées sur la base de données vous concernant, </w:t>
      </w:r>
      <w:r w:rsidRPr="0069697C">
        <w:rPr>
          <w:rFonts w:asciiTheme="minorHAnsi" w:hAnsiTheme="minorHAnsi" w:cstheme="minorHAnsi"/>
          <w:b/>
          <w:bCs/>
          <w:color w:val="auto"/>
          <w:sz w:val="22"/>
          <w:szCs w:val="22"/>
        </w:rPr>
        <w:t>sans utilisation de données nominatives</w:t>
      </w:r>
      <w:r w:rsidR="00D3724F">
        <w:rPr>
          <w:rFonts w:asciiTheme="minorHAnsi" w:hAnsiTheme="minorHAnsi" w:cstheme="minorHAnsi"/>
          <w:b/>
          <w:bCs/>
          <w:color w:val="auto"/>
          <w:sz w:val="22"/>
          <w:szCs w:val="22"/>
        </w:rPr>
        <w:t xml:space="preserve"> (données </w:t>
      </w:r>
      <w:proofErr w:type="spellStart"/>
      <w:r w:rsidR="00D3724F">
        <w:rPr>
          <w:rFonts w:asciiTheme="minorHAnsi" w:hAnsiTheme="minorHAnsi" w:cstheme="minorHAnsi"/>
          <w:b/>
          <w:bCs/>
          <w:color w:val="auto"/>
          <w:sz w:val="22"/>
          <w:szCs w:val="22"/>
        </w:rPr>
        <w:t>pseudonymisées</w:t>
      </w:r>
      <w:proofErr w:type="spellEnd"/>
      <w:r w:rsidR="00D3724F">
        <w:rPr>
          <w:rFonts w:asciiTheme="minorHAnsi" w:hAnsiTheme="minorHAnsi" w:cstheme="minorHAnsi"/>
          <w:b/>
          <w:bCs/>
          <w:color w:val="auto"/>
          <w:sz w:val="22"/>
          <w:szCs w:val="22"/>
        </w:rPr>
        <w:t>)</w:t>
      </w:r>
      <w:r w:rsidR="00A5616A">
        <w:rPr>
          <w:rStyle w:val="Appelnotedebasdep"/>
          <w:rFonts w:asciiTheme="minorHAnsi" w:hAnsiTheme="minorHAnsi" w:cstheme="minorHAnsi"/>
          <w:b/>
          <w:bCs/>
          <w:color w:val="auto"/>
          <w:sz w:val="22"/>
          <w:szCs w:val="22"/>
        </w:rPr>
        <w:footnoteReference w:id="3"/>
      </w:r>
      <w:r w:rsidRPr="0069697C">
        <w:rPr>
          <w:rFonts w:asciiTheme="minorHAnsi" w:hAnsiTheme="minorHAnsi" w:cstheme="minorHAnsi"/>
          <w:color w:val="auto"/>
          <w:sz w:val="22"/>
          <w:szCs w:val="22"/>
        </w:rPr>
        <w:t>. Ces données contribueront à produire des statistiques permettant d’observer et d’analyser les effets de</w:t>
      </w:r>
      <w:r w:rsidR="004627D2">
        <w:rPr>
          <w:rFonts w:asciiTheme="minorHAnsi" w:hAnsiTheme="minorHAnsi" w:cstheme="minorHAnsi"/>
          <w:color w:val="auto"/>
          <w:sz w:val="22"/>
          <w:szCs w:val="22"/>
        </w:rPr>
        <w:t xml:space="preserve"> l’</w:t>
      </w:r>
      <w:r w:rsidRPr="0069697C">
        <w:rPr>
          <w:rFonts w:asciiTheme="minorHAnsi" w:hAnsiTheme="minorHAnsi" w:cstheme="minorHAnsi"/>
          <w:color w:val="auto"/>
          <w:sz w:val="22"/>
          <w:szCs w:val="22"/>
        </w:rPr>
        <w:t xml:space="preserve">expérimentation. </w:t>
      </w:r>
    </w:p>
    <w:p w:rsidR="00652501" w:rsidRPr="0069697C" w:rsidRDefault="00652501" w:rsidP="00652501">
      <w:pPr>
        <w:pStyle w:val="Default"/>
        <w:jc w:val="both"/>
        <w:rPr>
          <w:rFonts w:asciiTheme="minorHAnsi" w:hAnsiTheme="minorHAnsi" w:cstheme="minorHAnsi"/>
          <w:color w:val="auto"/>
          <w:sz w:val="22"/>
          <w:szCs w:val="22"/>
        </w:rPr>
      </w:pPr>
    </w:p>
    <w:p w:rsidR="00652501" w:rsidRPr="0069697C" w:rsidRDefault="00652501" w:rsidP="00652501">
      <w:pPr>
        <w:pStyle w:val="Default"/>
        <w:jc w:val="both"/>
        <w:rPr>
          <w:rFonts w:asciiTheme="minorHAnsi" w:hAnsiTheme="minorHAnsi" w:cstheme="minorHAnsi"/>
          <w:color w:val="auto"/>
          <w:sz w:val="22"/>
          <w:szCs w:val="22"/>
        </w:rPr>
      </w:pPr>
      <w:r w:rsidRPr="0069697C">
        <w:rPr>
          <w:rFonts w:asciiTheme="minorHAnsi" w:hAnsiTheme="minorHAnsi" w:cstheme="minorHAnsi"/>
          <w:color w:val="auto"/>
          <w:sz w:val="22"/>
          <w:szCs w:val="22"/>
        </w:rPr>
        <w:t>Plu</w:t>
      </w:r>
      <w:r w:rsidR="00DB6CEB">
        <w:rPr>
          <w:rFonts w:asciiTheme="minorHAnsi" w:hAnsiTheme="minorHAnsi" w:cstheme="minorHAnsi"/>
          <w:color w:val="auto"/>
          <w:sz w:val="22"/>
          <w:szCs w:val="22"/>
        </w:rPr>
        <w:t>sieurs</w:t>
      </w:r>
      <w:r w:rsidRPr="0069697C">
        <w:rPr>
          <w:rFonts w:asciiTheme="minorHAnsi" w:hAnsiTheme="minorHAnsi" w:cstheme="minorHAnsi"/>
          <w:color w:val="auto"/>
          <w:sz w:val="22"/>
          <w:szCs w:val="22"/>
        </w:rPr>
        <w:t xml:space="preserve"> types de données pourront être utilisées :</w:t>
      </w:r>
    </w:p>
    <w:p w:rsidR="00652501" w:rsidRPr="0069697C" w:rsidRDefault="00652501" w:rsidP="00652501">
      <w:pPr>
        <w:pStyle w:val="Default"/>
        <w:numPr>
          <w:ilvl w:val="0"/>
          <w:numId w:val="1"/>
        </w:numPr>
        <w:pBdr>
          <w:top w:val="none" w:sz="4" w:space="0" w:color="000000"/>
          <w:left w:val="none" w:sz="4" w:space="0" w:color="000000"/>
          <w:bottom w:val="none" w:sz="4" w:space="0" w:color="000000"/>
          <w:right w:val="none" w:sz="4" w:space="0" w:color="000000"/>
          <w:between w:val="none" w:sz="4" w:space="0" w:color="000000"/>
        </w:pBdr>
        <w:autoSpaceDE/>
        <w:autoSpaceDN/>
        <w:adjustRightInd/>
        <w:jc w:val="both"/>
        <w:rPr>
          <w:rFonts w:asciiTheme="minorHAnsi" w:hAnsiTheme="minorHAnsi" w:cstheme="minorHAnsi"/>
          <w:color w:val="auto"/>
          <w:sz w:val="22"/>
          <w:szCs w:val="22"/>
        </w:rPr>
      </w:pPr>
      <w:proofErr w:type="gramStart"/>
      <w:r w:rsidRPr="0069697C">
        <w:rPr>
          <w:rFonts w:asciiTheme="minorHAnsi" w:hAnsiTheme="minorHAnsi" w:cstheme="minorHAnsi"/>
          <w:color w:val="auto"/>
          <w:sz w:val="22"/>
          <w:szCs w:val="22"/>
        </w:rPr>
        <w:t>données</w:t>
      </w:r>
      <w:proofErr w:type="gramEnd"/>
      <w:r w:rsidRPr="0069697C">
        <w:rPr>
          <w:rFonts w:asciiTheme="minorHAnsi" w:hAnsiTheme="minorHAnsi" w:cstheme="minorHAnsi"/>
          <w:color w:val="auto"/>
          <w:sz w:val="22"/>
          <w:szCs w:val="22"/>
        </w:rPr>
        <w:t xml:space="preserve"> transmises à l’Assurance Maladie,  par les professionnels </w:t>
      </w:r>
      <w:r w:rsidR="00E32BEA">
        <w:rPr>
          <w:rFonts w:asciiTheme="minorHAnsi" w:hAnsiTheme="minorHAnsi" w:cstheme="minorHAnsi"/>
          <w:color w:val="auto"/>
          <w:sz w:val="22"/>
          <w:szCs w:val="22"/>
        </w:rPr>
        <w:t>participant</w:t>
      </w:r>
      <w:r w:rsidRPr="0069697C">
        <w:rPr>
          <w:rFonts w:asciiTheme="minorHAnsi" w:hAnsiTheme="minorHAnsi" w:cstheme="minorHAnsi"/>
          <w:color w:val="auto"/>
          <w:sz w:val="22"/>
          <w:szCs w:val="22"/>
        </w:rPr>
        <w:t xml:space="preserve"> pour décrire </w:t>
      </w:r>
      <w:r w:rsidR="00E32BEA">
        <w:rPr>
          <w:rFonts w:asciiTheme="minorHAnsi" w:hAnsiTheme="minorHAnsi" w:cstheme="minorHAnsi"/>
          <w:color w:val="auto"/>
          <w:sz w:val="22"/>
          <w:szCs w:val="22"/>
        </w:rPr>
        <w:t>l’activité réalisée dans</w:t>
      </w:r>
      <w:r w:rsidR="00E32BEA" w:rsidRPr="0069697C">
        <w:rPr>
          <w:rFonts w:asciiTheme="minorHAnsi" w:hAnsiTheme="minorHAnsi" w:cstheme="minorHAnsi"/>
          <w:color w:val="auto"/>
          <w:sz w:val="22"/>
          <w:szCs w:val="22"/>
        </w:rPr>
        <w:t xml:space="preserve"> le cadre de l’expérimentation</w:t>
      </w:r>
      <w:r w:rsidRPr="0069697C">
        <w:rPr>
          <w:rFonts w:asciiTheme="minorHAnsi" w:hAnsiTheme="minorHAnsi" w:cstheme="minorHAnsi"/>
          <w:color w:val="auto"/>
          <w:sz w:val="22"/>
          <w:szCs w:val="22"/>
        </w:rPr>
        <w:t xml:space="preserve">: il s’agit de données issues de votre dossier médical décrivant votre prise en charge (consultations, interventions chirurgicales, examens, actions de dépistage…) ou votre état de santé (résultats de vos examens par exemple) ; </w:t>
      </w:r>
      <w:r w:rsidRPr="0069697C">
        <w:rPr>
          <w:rFonts w:asciiTheme="minorHAnsi" w:hAnsiTheme="minorHAnsi" w:cstheme="minorHAnsi"/>
          <w:b/>
          <w:color w:val="auto"/>
          <w:sz w:val="22"/>
          <w:szCs w:val="22"/>
        </w:rPr>
        <w:t xml:space="preserve">ces données seront toujours traitées </w:t>
      </w:r>
      <w:r w:rsidR="00EB5EC6" w:rsidRPr="00EB5EC6">
        <w:rPr>
          <w:rFonts w:asciiTheme="minorHAnsi" w:hAnsiTheme="minorHAnsi" w:cstheme="minorHAnsi"/>
          <w:color w:val="auto"/>
          <w:sz w:val="22"/>
          <w:szCs w:val="22"/>
        </w:rPr>
        <w:t xml:space="preserve">sans aucune donnée </w:t>
      </w:r>
      <w:r w:rsidR="00D24C29">
        <w:rPr>
          <w:rFonts w:asciiTheme="minorHAnsi" w:hAnsiTheme="minorHAnsi" w:cstheme="minorHAnsi"/>
          <w:color w:val="auto"/>
          <w:sz w:val="22"/>
          <w:szCs w:val="22"/>
        </w:rPr>
        <w:t xml:space="preserve">directement </w:t>
      </w:r>
      <w:proofErr w:type="spellStart"/>
      <w:r w:rsidR="00EB5EC6" w:rsidRPr="00EB5EC6">
        <w:rPr>
          <w:rFonts w:asciiTheme="minorHAnsi" w:hAnsiTheme="minorHAnsi" w:cstheme="minorHAnsi"/>
          <w:color w:val="auto"/>
          <w:sz w:val="22"/>
          <w:szCs w:val="22"/>
        </w:rPr>
        <w:t>identifiante</w:t>
      </w:r>
      <w:proofErr w:type="spellEnd"/>
      <w:r w:rsidR="00EB5EC6">
        <w:rPr>
          <w:rFonts w:asciiTheme="minorHAnsi" w:hAnsiTheme="minorHAnsi" w:cstheme="minorHAnsi"/>
          <w:b/>
          <w:color w:val="auto"/>
          <w:sz w:val="22"/>
          <w:szCs w:val="22"/>
        </w:rPr>
        <w:t xml:space="preserve"> </w:t>
      </w:r>
      <w:r w:rsidRPr="0069697C">
        <w:rPr>
          <w:rFonts w:asciiTheme="minorHAnsi" w:hAnsiTheme="minorHAnsi" w:cstheme="minorHAnsi"/>
          <w:b/>
          <w:color w:val="auto"/>
          <w:sz w:val="22"/>
          <w:szCs w:val="22"/>
        </w:rPr>
        <w:t xml:space="preserve">; </w:t>
      </w:r>
    </w:p>
    <w:p w:rsidR="00652501" w:rsidRPr="0069697C" w:rsidRDefault="00652501" w:rsidP="00652501">
      <w:pPr>
        <w:pStyle w:val="Default"/>
        <w:numPr>
          <w:ilvl w:val="0"/>
          <w:numId w:val="1"/>
        </w:numPr>
        <w:pBdr>
          <w:top w:val="none" w:sz="4" w:space="0" w:color="000000"/>
          <w:left w:val="none" w:sz="4" w:space="0" w:color="000000"/>
          <w:bottom w:val="none" w:sz="4" w:space="0" w:color="000000"/>
          <w:right w:val="none" w:sz="4" w:space="0" w:color="000000"/>
          <w:between w:val="none" w:sz="4" w:space="0" w:color="000000"/>
        </w:pBdr>
        <w:autoSpaceDE/>
        <w:autoSpaceDN/>
        <w:adjustRightInd/>
        <w:spacing w:after="46"/>
        <w:jc w:val="both"/>
        <w:rPr>
          <w:rFonts w:asciiTheme="minorHAnsi" w:hAnsiTheme="minorHAnsi" w:cstheme="minorHAnsi"/>
          <w:color w:val="auto"/>
          <w:sz w:val="22"/>
          <w:szCs w:val="22"/>
        </w:rPr>
      </w:pPr>
      <w:proofErr w:type="gramStart"/>
      <w:r w:rsidRPr="0069697C">
        <w:rPr>
          <w:rFonts w:asciiTheme="minorHAnsi" w:hAnsiTheme="minorHAnsi" w:cstheme="minorHAnsi"/>
          <w:color w:val="auto"/>
          <w:sz w:val="22"/>
          <w:szCs w:val="22"/>
        </w:rPr>
        <w:t>données</w:t>
      </w:r>
      <w:proofErr w:type="gramEnd"/>
      <w:r w:rsidRPr="0069697C">
        <w:rPr>
          <w:rFonts w:asciiTheme="minorHAnsi" w:hAnsiTheme="minorHAnsi" w:cstheme="minorHAnsi"/>
          <w:color w:val="auto"/>
          <w:sz w:val="22"/>
          <w:szCs w:val="22"/>
        </w:rPr>
        <w:t xml:space="preserve"> complémentaires de remboursement des soins</w:t>
      </w:r>
      <w:r w:rsidR="00EB5EC6">
        <w:rPr>
          <w:rFonts w:asciiTheme="minorHAnsi" w:hAnsiTheme="minorHAnsi" w:cstheme="minorHAnsi"/>
          <w:color w:val="auto"/>
          <w:sz w:val="22"/>
          <w:szCs w:val="22"/>
        </w:rPr>
        <w:t xml:space="preserve"> -</w:t>
      </w:r>
      <w:r w:rsidRPr="0069697C">
        <w:rPr>
          <w:rFonts w:asciiTheme="minorHAnsi" w:hAnsiTheme="minorHAnsi" w:cstheme="minorHAnsi"/>
          <w:color w:val="auto"/>
          <w:sz w:val="22"/>
          <w:szCs w:val="22"/>
        </w:rPr>
        <w:t xml:space="preserve"> qui sont dispensés dans le cadre de l’expérimentation</w:t>
      </w:r>
      <w:r w:rsidR="00EB5EC6">
        <w:rPr>
          <w:rFonts w:asciiTheme="minorHAnsi" w:hAnsiTheme="minorHAnsi" w:cstheme="minorHAnsi"/>
          <w:color w:val="auto"/>
          <w:sz w:val="22"/>
          <w:szCs w:val="22"/>
        </w:rPr>
        <w:t xml:space="preserve"> </w:t>
      </w:r>
      <w:r w:rsidR="00A5616A">
        <w:rPr>
          <w:rFonts w:asciiTheme="minorHAnsi" w:hAnsiTheme="minorHAnsi" w:cstheme="minorHAnsi"/>
          <w:color w:val="auto"/>
          <w:sz w:val="22"/>
          <w:szCs w:val="22"/>
        </w:rPr>
        <w:t>-</w:t>
      </w:r>
      <w:r w:rsidR="00EB5EC6">
        <w:rPr>
          <w:rFonts w:asciiTheme="minorHAnsi" w:hAnsiTheme="minorHAnsi" w:cstheme="minorHAnsi"/>
          <w:color w:val="auto"/>
          <w:sz w:val="22"/>
          <w:szCs w:val="22"/>
        </w:rPr>
        <w:t xml:space="preserve"> </w:t>
      </w:r>
      <w:r w:rsidRPr="0069697C">
        <w:rPr>
          <w:rFonts w:asciiTheme="minorHAnsi" w:hAnsiTheme="minorHAnsi" w:cstheme="minorHAnsi"/>
          <w:color w:val="auto"/>
          <w:sz w:val="22"/>
          <w:szCs w:val="22"/>
        </w:rPr>
        <w:t xml:space="preserve">et </w:t>
      </w:r>
      <w:r w:rsidR="00EB5EC6">
        <w:rPr>
          <w:rFonts w:asciiTheme="minorHAnsi" w:hAnsiTheme="minorHAnsi" w:cstheme="minorHAnsi"/>
          <w:color w:val="auto"/>
          <w:sz w:val="22"/>
          <w:szCs w:val="22"/>
        </w:rPr>
        <w:t xml:space="preserve">qui auront été </w:t>
      </w:r>
      <w:r w:rsidRPr="0069697C">
        <w:rPr>
          <w:rFonts w:asciiTheme="minorHAnsi" w:hAnsiTheme="minorHAnsi" w:cstheme="minorHAnsi"/>
          <w:color w:val="auto"/>
          <w:sz w:val="22"/>
          <w:szCs w:val="22"/>
        </w:rPr>
        <w:t>transmis</w:t>
      </w:r>
      <w:r w:rsidR="00EB5EC6">
        <w:rPr>
          <w:rFonts w:asciiTheme="minorHAnsi" w:hAnsiTheme="minorHAnsi" w:cstheme="minorHAnsi"/>
          <w:color w:val="auto"/>
          <w:sz w:val="22"/>
          <w:szCs w:val="22"/>
        </w:rPr>
        <w:t>es</w:t>
      </w:r>
      <w:r w:rsidRPr="0069697C">
        <w:rPr>
          <w:rFonts w:asciiTheme="minorHAnsi" w:hAnsiTheme="minorHAnsi" w:cstheme="minorHAnsi"/>
          <w:color w:val="auto"/>
          <w:sz w:val="22"/>
          <w:szCs w:val="22"/>
        </w:rPr>
        <w:t xml:space="preserve"> par vos soignants à l’Assurance maladie</w:t>
      </w:r>
      <w:r w:rsidR="00EB5EC6">
        <w:rPr>
          <w:rFonts w:asciiTheme="minorHAnsi" w:hAnsiTheme="minorHAnsi" w:cstheme="minorHAnsi"/>
          <w:color w:val="auto"/>
          <w:sz w:val="22"/>
          <w:szCs w:val="22"/>
        </w:rPr>
        <w:t>,</w:t>
      </w:r>
      <w:r w:rsidRPr="0069697C">
        <w:rPr>
          <w:rFonts w:asciiTheme="minorHAnsi" w:hAnsiTheme="minorHAnsi" w:cstheme="minorHAnsi"/>
          <w:color w:val="auto"/>
          <w:sz w:val="22"/>
          <w:szCs w:val="22"/>
        </w:rPr>
        <w:t xml:space="preserve"> sur une plateforme </w:t>
      </w:r>
      <w:r w:rsidR="00EB5EC6" w:rsidRPr="0069697C">
        <w:rPr>
          <w:rFonts w:asciiTheme="minorHAnsi" w:hAnsiTheme="minorHAnsi" w:cstheme="minorHAnsi"/>
          <w:color w:val="auto"/>
          <w:sz w:val="22"/>
          <w:szCs w:val="22"/>
        </w:rPr>
        <w:t xml:space="preserve">sécurisée </w:t>
      </w:r>
      <w:r w:rsidR="00EB5EC6">
        <w:rPr>
          <w:rFonts w:asciiTheme="minorHAnsi" w:hAnsiTheme="minorHAnsi" w:cstheme="minorHAnsi"/>
          <w:color w:val="auto"/>
          <w:sz w:val="22"/>
          <w:szCs w:val="22"/>
        </w:rPr>
        <w:t xml:space="preserve">de facturation dédiée </w:t>
      </w:r>
      <w:r w:rsidRPr="0069697C">
        <w:rPr>
          <w:rFonts w:asciiTheme="minorHAnsi" w:hAnsiTheme="minorHAnsi" w:cstheme="minorHAnsi"/>
          <w:color w:val="auto"/>
          <w:sz w:val="22"/>
          <w:szCs w:val="22"/>
        </w:rPr>
        <w:t>;</w:t>
      </w:r>
    </w:p>
    <w:p w:rsidR="00652501" w:rsidRPr="0069697C" w:rsidRDefault="00652501" w:rsidP="00652501">
      <w:pPr>
        <w:pStyle w:val="Default"/>
        <w:numPr>
          <w:ilvl w:val="0"/>
          <w:numId w:val="1"/>
        </w:numPr>
        <w:pBdr>
          <w:top w:val="none" w:sz="4" w:space="0" w:color="000000"/>
          <w:left w:val="none" w:sz="4" w:space="0" w:color="000000"/>
          <w:bottom w:val="none" w:sz="4" w:space="0" w:color="000000"/>
          <w:right w:val="none" w:sz="4" w:space="0" w:color="000000"/>
          <w:between w:val="none" w:sz="4" w:space="0" w:color="000000"/>
        </w:pBdr>
        <w:autoSpaceDE/>
        <w:autoSpaceDN/>
        <w:adjustRightInd/>
        <w:spacing w:after="46"/>
        <w:jc w:val="both"/>
        <w:rPr>
          <w:rFonts w:asciiTheme="minorHAnsi" w:hAnsiTheme="minorHAnsi" w:cstheme="minorHAnsi"/>
          <w:color w:val="auto"/>
          <w:sz w:val="22"/>
          <w:szCs w:val="22"/>
        </w:rPr>
      </w:pPr>
      <w:proofErr w:type="gramStart"/>
      <w:r w:rsidRPr="0069697C">
        <w:rPr>
          <w:rFonts w:asciiTheme="minorHAnsi" w:hAnsiTheme="minorHAnsi" w:cstheme="minorHAnsi"/>
          <w:color w:val="auto"/>
          <w:sz w:val="22"/>
          <w:szCs w:val="22"/>
        </w:rPr>
        <w:t>données</w:t>
      </w:r>
      <w:proofErr w:type="gramEnd"/>
      <w:r w:rsidRPr="0069697C">
        <w:rPr>
          <w:rFonts w:asciiTheme="minorHAnsi" w:hAnsiTheme="minorHAnsi" w:cstheme="minorHAnsi"/>
          <w:color w:val="auto"/>
          <w:sz w:val="22"/>
          <w:szCs w:val="22"/>
        </w:rPr>
        <w:t xml:space="preserve"> concernant tous les autres remboursements de vos soins, issues du Système national des d</w:t>
      </w:r>
      <w:r>
        <w:rPr>
          <w:rFonts w:asciiTheme="minorHAnsi" w:hAnsiTheme="minorHAnsi" w:cstheme="minorHAnsi"/>
          <w:color w:val="auto"/>
          <w:sz w:val="22"/>
          <w:szCs w:val="22"/>
        </w:rPr>
        <w:t>onnées de santé (SNDS) géré</w:t>
      </w:r>
      <w:r w:rsidRPr="0069697C">
        <w:rPr>
          <w:rFonts w:asciiTheme="minorHAnsi" w:hAnsiTheme="minorHAnsi" w:cstheme="minorHAnsi"/>
          <w:color w:val="auto"/>
          <w:sz w:val="22"/>
          <w:szCs w:val="22"/>
        </w:rPr>
        <w:t xml:space="preserve"> par l’Assurance Maladie</w:t>
      </w:r>
      <w:r>
        <w:rPr>
          <w:rFonts w:asciiTheme="minorHAnsi" w:hAnsiTheme="minorHAnsi" w:cstheme="minorHAnsi"/>
          <w:color w:val="auto"/>
          <w:sz w:val="22"/>
          <w:szCs w:val="22"/>
        </w:rPr>
        <w:t>.</w:t>
      </w:r>
      <w:r w:rsidRPr="0069697C">
        <w:rPr>
          <w:rFonts w:asciiTheme="minorHAnsi" w:hAnsiTheme="minorHAnsi" w:cstheme="minorHAnsi"/>
          <w:color w:val="auto"/>
          <w:sz w:val="22"/>
          <w:szCs w:val="22"/>
        </w:rPr>
        <w:t xml:space="preserve"> </w:t>
      </w:r>
    </w:p>
    <w:p w:rsidR="00652501" w:rsidRDefault="00652501" w:rsidP="00652501">
      <w:pPr>
        <w:pStyle w:val="Default"/>
        <w:rPr>
          <w:rFonts w:asciiTheme="minorHAnsi" w:hAnsiTheme="minorHAnsi" w:cstheme="minorHAnsi"/>
          <w:color w:val="auto"/>
          <w:sz w:val="22"/>
          <w:szCs w:val="22"/>
        </w:rPr>
      </w:pPr>
    </w:p>
    <w:p w:rsidR="00A84F0C" w:rsidRDefault="00A84F0C" w:rsidP="00A84F0C">
      <w:pPr>
        <w:pStyle w:val="Default"/>
        <w:jc w:val="both"/>
        <w:rPr>
          <w:rFonts w:asciiTheme="minorHAnsi" w:hAnsiTheme="minorHAnsi" w:cstheme="minorHAnsi"/>
          <w:color w:val="auto"/>
          <w:sz w:val="22"/>
          <w:szCs w:val="22"/>
        </w:rPr>
      </w:pPr>
      <w:r w:rsidRPr="00A84F0C">
        <w:rPr>
          <w:rFonts w:asciiTheme="minorHAnsi" w:hAnsiTheme="minorHAnsi" w:cstheme="minorHAnsi"/>
          <w:color w:val="auto"/>
          <w:sz w:val="22"/>
          <w:szCs w:val="22"/>
        </w:rPr>
        <w:t xml:space="preserve">Ces données pourront être croisées entre elles. Pour la réalisation de ces croisements, certaines données </w:t>
      </w:r>
      <w:proofErr w:type="spellStart"/>
      <w:r w:rsidRPr="00A84F0C">
        <w:rPr>
          <w:rFonts w:asciiTheme="minorHAnsi" w:hAnsiTheme="minorHAnsi" w:cstheme="minorHAnsi"/>
          <w:color w:val="auto"/>
          <w:sz w:val="22"/>
          <w:szCs w:val="22"/>
        </w:rPr>
        <w:t>identifiantes</w:t>
      </w:r>
      <w:proofErr w:type="spellEnd"/>
      <w:r w:rsidRPr="00A84F0C">
        <w:rPr>
          <w:rFonts w:asciiTheme="minorHAnsi" w:hAnsiTheme="minorHAnsi" w:cstheme="minorHAnsi"/>
          <w:color w:val="auto"/>
          <w:sz w:val="22"/>
          <w:szCs w:val="22"/>
        </w:rPr>
        <w:t xml:space="preserve"> seront transmises à un tiers de confiance qui fera le lien entre les différentes sources de données sans avoir accès aux données elles-mêmes.</w:t>
      </w:r>
    </w:p>
    <w:p w:rsidR="00A84F0C" w:rsidRPr="0069697C" w:rsidRDefault="00A84F0C" w:rsidP="00A84F0C">
      <w:pPr>
        <w:pStyle w:val="Default"/>
        <w:rPr>
          <w:rFonts w:asciiTheme="minorHAnsi" w:hAnsiTheme="minorHAnsi" w:cstheme="minorHAnsi"/>
          <w:color w:val="auto"/>
          <w:sz w:val="22"/>
          <w:szCs w:val="22"/>
        </w:rPr>
      </w:pPr>
    </w:p>
    <w:p w:rsidR="00652501" w:rsidRPr="0069697C" w:rsidRDefault="00652501" w:rsidP="00652501">
      <w:pPr>
        <w:pStyle w:val="Default"/>
        <w:jc w:val="both"/>
        <w:rPr>
          <w:rFonts w:asciiTheme="minorHAnsi" w:hAnsiTheme="minorHAnsi" w:cstheme="minorHAnsi"/>
          <w:color w:val="auto"/>
          <w:sz w:val="22"/>
          <w:szCs w:val="22"/>
        </w:rPr>
      </w:pPr>
      <w:r w:rsidRPr="0069697C">
        <w:rPr>
          <w:rFonts w:asciiTheme="minorHAnsi" w:hAnsiTheme="minorHAnsi" w:cstheme="minorHAnsi"/>
          <w:color w:val="auto"/>
          <w:sz w:val="22"/>
          <w:szCs w:val="22"/>
        </w:rPr>
        <w:t xml:space="preserve">De plus, dans certains cas, nous souhaiterions également pouvoir recueillir votre avis sur votre accompagnement dans le cadre de l’expérimentation. Vous pourrez alors être </w:t>
      </w:r>
      <w:proofErr w:type="spellStart"/>
      <w:proofErr w:type="gramStart"/>
      <w:r w:rsidRPr="0069697C">
        <w:rPr>
          <w:rFonts w:asciiTheme="minorHAnsi" w:hAnsiTheme="minorHAnsi" w:cstheme="minorHAnsi"/>
          <w:color w:val="auto"/>
          <w:sz w:val="22"/>
          <w:szCs w:val="22"/>
        </w:rPr>
        <w:t>contacté.e</w:t>
      </w:r>
      <w:proofErr w:type="spellEnd"/>
      <w:proofErr w:type="gramEnd"/>
      <w:r w:rsidRPr="0069697C">
        <w:rPr>
          <w:rFonts w:asciiTheme="minorHAnsi" w:hAnsiTheme="minorHAnsi" w:cstheme="minorHAnsi"/>
          <w:color w:val="auto"/>
          <w:sz w:val="22"/>
          <w:szCs w:val="22"/>
        </w:rPr>
        <w:t xml:space="preserve"> pour répondre à </w:t>
      </w:r>
      <w:r w:rsidR="005235B9">
        <w:rPr>
          <w:rFonts w:asciiTheme="minorHAnsi" w:hAnsiTheme="minorHAnsi" w:cstheme="minorHAnsi"/>
          <w:color w:val="auto"/>
          <w:sz w:val="22"/>
          <w:szCs w:val="22"/>
        </w:rPr>
        <w:t>une</w:t>
      </w:r>
      <w:r w:rsidR="005235B9" w:rsidRPr="0069697C">
        <w:rPr>
          <w:rFonts w:asciiTheme="minorHAnsi" w:hAnsiTheme="minorHAnsi" w:cstheme="minorHAnsi"/>
          <w:color w:val="auto"/>
          <w:sz w:val="22"/>
          <w:szCs w:val="22"/>
        </w:rPr>
        <w:t xml:space="preserve"> </w:t>
      </w:r>
      <w:r w:rsidRPr="0069697C">
        <w:rPr>
          <w:rFonts w:asciiTheme="minorHAnsi" w:hAnsiTheme="minorHAnsi" w:cstheme="minorHAnsi"/>
          <w:color w:val="auto"/>
          <w:sz w:val="22"/>
          <w:szCs w:val="22"/>
        </w:rPr>
        <w:t xml:space="preserve">enquête ou participer à des entretiens avec les évaluateurs. </w:t>
      </w:r>
      <w:r w:rsidRPr="0069697C">
        <w:rPr>
          <w:rFonts w:asciiTheme="minorHAnsi" w:hAnsiTheme="minorHAnsi" w:cstheme="minorHAnsi"/>
          <w:b/>
          <w:color w:val="auto"/>
          <w:sz w:val="22"/>
          <w:szCs w:val="22"/>
        </w:rPr>
        <w:t>Votre participat</w:t>
      </w:r>
      <w:r w:rsidR="00EB5EC6">
        <w:rPr>
          <w:rFonts w:asciiTheme="minorHAnsi" w:hAnsiTheme="minorHAnsi" w:cstheme="minorHAnsi"/>
          <w:b/>
          <w:color w:val="auto"/>
          <w:sz w:val="22"/>
          <w:szCs w:val="22"/>
        </w:rPr>
        <w:t>ion est totalement volontaire,</w:t>
      </w:r>
      <w:r w:rsidRPr="0069697C">
        <w:rPr>
          <w:rFonts w:asciiTheme="minorHAnsi" w:hAnsiTheme="minorHAnsi" w:cstheme="minorHAnsi"/>
          <w:b/>
          <w:color w:val="auto"/>
          <w:sz w:val="22"/>
          <w:szCs w:val="22"/>
        </w:rPr>
        <w:t xml:space="preserve"> vos réponses ne permettront pas de vous identifier et les professionnels de santé qui vous suivent n’en auront pas connaissance. </w:t>
      </w:r>
    </w:p>
    <w:p w:rsidR="00652501" w:rsidRPr="0069697C" w:rsidRDefault="00652501" w:rsidP="00652501">
      <w:pPr>
        <w:pStyle w:val="Default"/>
        <w:rPr>
          <w:rFonts w:asciiTheme="minorHAnsi" w:hAnsiTheme="minorHAnsi" w:cstheme="minorHAnsi"/>
          <w:color w:val="auto"/>
          <w:sz w:val="22"/>
          <w:szCs w:val="22"/>
        </w:rPr>
      </w:pPr>
    </w:p>
    <w:p w:rsidR="00652501" w:rsidRPr="0069697C" w:rsidRDefault="00652501" w:rsidP="00652501">
      <w:pPr>
        <w:pStyle w:val="Default"/>
        <w:jc w:val="both"/>
        <w:rPr>
          <w:rFonts w:asciiTheme="minorHAnsi" w:hAnsiTheme="minorHAnsi" w:cstheme="minorHAnsi"/>
          <w:color w:val="auto"/>
          <w:sz w:val="22"/>
          <w:szCs w:val="22"/>
        </w:rPr>
      </w:pPr>
      <w:r w:rsidRPr="0069697C">
        <w:rPr>
          <w:rFonts w:asciiTheme="minorHAnsi" w:hAnsiTheme="minorHAnsi" w:cstheme="minorHAnsi"/>
          <w:color w:val="auto"/>
          <w:sz w:val="22"/>
          <w:szCs w:val="22"/>
        </w:rPr>
        <w:t xml:space="preserve">Les données recueillies à des fins d’évaluations seront conservées sous une forme </w:t>
      </w:r>
      <w:r w:rsidR="004627D2">
        <w:rPr>
          <w:rFonts w:asciiTheme="minorHAnsi" w:hAnsiTheme="minorHAnsi" w:cstheme="minorHAnsi"/>
          <w:color w:val="auto"/>
          <w:sz w:val="22"/>
          <w:szCs w:val="22"/>
        </w:rPr>
        <w:t xml:space="preserve">ne permettant pas de vous identifier directement </w:t>
      </w:r>
      <w:r w:rsidRPr="0069697C">
        <w:rPr>
          <w:rFonts w:asciiTheme="minorHAnsi" w:hAnsiTheme="minorHAnsi" w:cstheme="minorHAnsi"/>
          <w:color w:val="auto"/>
          <w:sz w:val="22"/>
          <w:szCs w:val="22"/>
        </w:rPr>
        <w:t>pour une durée de 3 ans après la fin de l’expérimentation.</w:t>
      </w:r>
    </w:p>
    <w:p w:rsidR="00652501" w:rsidRPr="0069697C" w:rsidRDefault="00652501" w:rsidP="00652501">
      <w:pPr>
        <w:pStyle w:val="Default"/>
        <w:jc w:val="both"/>
        <w:rPr>
          <w:rFonts w:asciiTheme="minorHAnsi" w:hAnsiTheme="minorHAnsi" w:cstheme="minorHAnsi"/>
          <w:color w:val="auto"/>
          <w:sz w:val="22"/>
          <w:szCs w:val="22"/>
        </w:rPr>
      </w:pPr>
    </w:p>
    <w:p w:rsidR="00652501" w:rsidRPr="0069697C" w:rsidRDefault="00652501" w:rsidP="00652501">
      <w:pPr>
        <w:pStyle w:val="Default"/>
        <w:jc w:val="both"/>
        <w:rPr>
          <w:rFonts w:asciiTheme="minorHAnsi" w:hAnsiTheme="minorHAnsi" w:cstheme="minorHAnsi"/>
          <w:sz w:val="22"/>
          <w:szCs w:val="22"/>
        </w:rPr>
      </w:pPr>
      <w:r w:rsidRPr="0069697C">
        <w:rPr>
          <w:rFonts w:asciiTheme="minorHAnsi" w:hAnsiTheme="minorHAnsi" w:cstheme="minorHAnsi"/>
          <w:color w:val="auto"/>
          <w:sz w:val="22"/>
          <w:szCs w:val="22"/>
        </w:rPr>
        <w:t>Conformément au règlement général sur la protection des données (RGPD), vous pouvez à tout moment vous opposer au traitement de vos données dans le cadre de l’évaluation des « expérimentations Article 51 » ou à la transmission de vos données de contact aux évaluateurs. De même, vous pouvez exercer votre droit d’accès à ces données ou de rectification</w:t>
      </w:r>
      <w:r w:rsidRPr="0069697C">
        <w:rPr>
          <w:rFonts w:asciiTheme="minorHAnsi" w:hAnsiTheme="minorHAnsi" w:cstheme="minorHAnsi"/>
          <w:b/>
          <w:bCs/>
          <w:sz w:val="22"/>
          <w:szCs w:val="22"/>
        </w:rPr>
        <w:t>.</w:t>
      </w:r>
      <w:r w:rsidRPr="0069697C">
        <w:rPr>
          <w:rFonts w:asciiTheme="minorHAnsi" w:hAnsiTheme="minorHAnsi" w:cstheme="minorHAnsi"/>
          <w:sz w:val="22"/>
          <w:szCs w:val="22"/>
        </w:rPr>
        <w:t xml:space="preserve"> </w:t>
      </w:r>
      <w:r w:rsidR="00A84F0C" w:rsidRPr="00663EF9">
        <w:rPr>
          <w:rFonts w:asciiTheme="minorHAnsi" w:hAnsiTheme="minorHAnsi" w:cstheme="minorHAnsi"/>
          <w:b/>
          <w:sz w:val="22"/>
          <w:szCs w:val="22"/>
        </w:rPr>
        <w:t>Ces demandes ne modifieront en rien votre prise en charge ni le remboursement des soins par l’Assurance maladie.</w:t>
      </w:r>
    </w:p>
    <w:p w:rsidR="00652501" w:rsidRPr="0069697C" w:rsidRDefault="00652501" w:rsidP="00652501">
      <w:pPr>
        <w:pStyle w:val="Default"/>
        <w:jc w:val="both"/>
        <w:rPr>
          <w:rFonts w:asciiTheme="minorHAnsi" w:hAnsiTheme="minorHAnsi" w:cstheme="minorHAnsi"/>
          <w:sz w:val="22"/>
          <w:szCs w:val="22"/>
        </w:rPr>
      </w:pPr>
    </w:p>
    <w:p w:rsidR="00652501" w:rsidRPr="0069697C" w:rsidRDefault="00652501" w:rsidP="00652501">
      <w:pPr>
        <w:pStyle w:val="Default"/>
        <w:jc w:val="both"/>
        <w:rPr>
          <w:rFonts w:asciiTheme="minorHAnsi" w:hAnsiTheme="minorHAnsi" w:cstheme="minorHAnsi"/>
          <w:sz w:val="22"/>
          <w:szCs w:val="22"/>
        </w:rPr>
      </w:pPr>
      <w:r w:rsidRPr="0069697C">
        <w:rPr>
          <w:rFonts w:asciiTheme="minorHAnsi" w:hAnsiTheme="minorHAnsi" w:cstheme="minorHAnsi"/>
          <w:color w:val="auto"/>
          <w:sz w:val="22"/>
          <w:szCs w:val="22"/>
        </w:rPr>
        <w:t xml:space="preserve">Ces droits, s’exercent auprès de </w:t>
      </w:r>
      <w:r w:rsidR="00BC64F0">
        <w:rPr>
          <w:rFonts w:asciiTheme="minorHAnsi" w:hAnsiTheme="minorHAnsi" w:cstheme="minorHAnsi"/>
          <w:color w:val="auto"/>
          <w:sz w:val="22"/>
          <w:szCs w:val="22"/>
        </w:rPr>
        <w:t>XXX</w:t>
      </w:r>
      <w:r w:rsidR="00BC64F0">
        <w:rPr>
          <w:rFonts w:asciiTheme="minorHAnsi" w:hAnsiTheme="minorHAnsi" w:cstheme="minorHAnsi"/>
          <w:sz w:val="22"/>
          <w:szCs w:val="22"/>
        </w:rPr>
        <w:t>/</w:t>
      </w:r>
      <w:r w:rsidRPr="0069697C">
        <w:rPr>
          <w:rFonts w:asciiTheme="minorHAnsi" w:hAnsiTheme="minorHAnsi" w:cstheme="minorHAnsi"/>
          <w:sz w:val="22"/>
          <w:szCs w:val="22"/>
        </w:rPr>
        <w:t>responsable de l’expérimentation</w:t>
      </w:r>
      <w:r w:rsidR="00BC64F0">
        <w:rPr>
          <w:rFonts w:asciiTheme="minorHAnsi" w:hAnsiTheme="minorHAnsi" w:cstheme="minorHAnsi"/>
          <w:sz w:val="22"/>
          <w:szCs w:val="22"/>
        </w:rPr>
        <w:t>/le délégué à la protection des données (DPO) du responsable de traitement/tout autre personne physique désignée par lui</w:t>
      </w:r>
      <w:r w:rsidRPr="0069697C">
        <w:rPr>
          <w:rFonts w:asciiTheme="minorHAnsi" w:hAnsiTheme="minorHAnsi" w:cstheme="minorHAnsi"/>
          <w:sz w:val="22"/>
          <w:szCs w:val="22"/>
        </w:rPr>
        <w:t>. Vous pouvez leur adresser vos demandes :</w:t>
      </w:r>
    </w:p>
    <w:p w:rsidR="00652501" w:rsidRPr="0069697C" w:rsidRDefault="00652501" w:rsidP="00652501">
      <w:pPr>
        <w:pStyle w:val="Default"/>
        <w:numPr>
          <w:ilvl w:val="0"/>
          <w:numId w:val="2"/>
        </w:numPr>
        <w:pBdr>
          <w:top w:val="none" w:sz="4" w:space="0" w:color="000000"/>
          <w:left w:val="none" w:sz="4" w:space="0" w:color="000000"/>
          <w:bottom w:val="none" w:sz="4" w:space="0" w:color="000000"/>
          <w:right w:val="none" w:sz="4" w:space="0" w:color="000000"/>
          <w:between w:val="none" w:sz="4" w:space="0" w:color="000000"/>
        </w:pBdr>
        <w:autoSpaceDE/>
        <w:autoSpaceDN/>
        <w:adjustRightInd/>
        <w:jc w:val="both"/>
        <w:rPr>
          <w:rFonts w:asciiTheme="minorHAnsi" w:hAnsiTheme="minorHAnsi" w:cstheme="minorHAnsi"/>
          <w:sz w:val="22"/>
          <w:szCs w:val="22"/>
        </w:rPr>
      </w:pPr>
      <w:proofErr w:type="gramStart"/>
      <w:r w:rsidRPr="0069697C">
        <w:rPr>
          <w:rFonts w:asciiTheme="minorHAnsi" w:hAnsiTheme="minorHAnsi" w:cstheme="minorHAnsi"/>
          <w:sz w:val="22"/>
          <w:szCs w:val="22"/>
        </w:rPr>
        <w:t>par</w:t>
      </w:r>
      <w:proofErr w:type="gramEnd"/>
      <w:r w:rsidRPr="0069697C">
        <w:rPr>
          <w:rFonts w:asciiTheme="minorHAnsi" w:hAnsiTheme="minorHAnsi" w:cstheme="minorHAnsi"/>
          <w:sz w:val="22"/>
          <w:szCs w:val="22"/>
        </w:rPr>
        <w:t xml:space="preserve"> e-mail, à l’adresse électronique suivante : </w:t>
      </w:r>
      <w:r w:rsidRPr="0069697C">
        <w:rPr>
          <w:rFonts w:asciiTheme="minorHAnsi" w:hAnsiTheme="minorHAnsi" w:cstheme="minorHAnsi"/>
          <w:color w:val="5B9BD5" w:themeColor="accent1"/>
          <w:sz w:val="22"/>
          <w:szCs w:val="22"/>
        </w:rPr>
        <w:t>[le porteur de projet inscrit ici une adresse mail à laquelle le patient peut s’adresser]</w:t>
      </w:r>
    </w:p>
    <w:p w:rsidR="00652501" w:rsidRPr="0069697C" w:rsidRDefault="00652501" w:rsidP="00652501">
      <w:pPr>
        <w:pStyle w:val="Default"/>
        <w:ind w:left="720"/>
        <w:jc w:val="both"/>
        <w:rPr>
          <w:rFonts w:asciiTheme="minorHAnsi" w:hAnsiTheme="minorHAnsi" w:cstheme="minorHAnsi"/>
          <w:sz w:val="22"/>
          <w:szCs w:val="22"/>
        </w:rPr>
      </w:pPr>
    </w:p>
    <w:p w:rsidR="00652501" w:rsidRPr="0069697C" w:rsidRDefault="00652501" w:rsidP="00652501">
      <w:pPr>
        <w:pStyle w:val="Default"/>
        <w:numPr>
          <w:ilvl w:val="0"/>
          <w:numId w:val="2"/>
        </w:numPr>
        <w:pBdr>
          <w:top w:val="none" w:sz="4" w:space="0" w:color="000000"/>
          <w:left w:val="none" w:sz="4" w:space="0" w:color="000000"/>
          <w:bottom w:val="none" w:sz="4" w:space="0" w:color="000000"/>
          <w:right w:val="none" w:sz="4" w:space="0" w:color="000000"/>
          <w:between w:val="none" w:sz="4" w:space="0" w:color="000000"/>
        </w:pBdr>
        <w:autoSpaceDE/>
        <w:autoSpaceDN/>
        <w:adjustRightInd/>
        <w:jc w:val="both"/>
        <w:rPr>
          <w:rFonts w:asciiTheme="minorHAnsi" w:hAnsiTheme="minorHAnsi" w:cstheme="minorHAnsi"/>
          <w:color w:val="auto"/>
          <w:sz w:val="22"/>
          <w:szCs w:val="22"/>
        </w:rPr>
      </w:pPr>
      <w:proofErr w:type="gramStart"/>
      <w:r w:rsidRPr="0069697C">
        <w:rPr>
          <w:rFonts w:asciiTheme="minorHAnsi" w:hAnsiTheme="minorHAnsi" w:cstheme="minorHAnsi"/>
          <w:sz w:val="22"/>
          <w:szCs w:val="22"/>
        </w:rPr>
        <w:t>par</w:t>
      </w:r>
      <w:proofErr w:type="gramEnd"/>
      <w:r w:rsidRPr="0069697C">
        <w:rPr>
          <w:rFonts w:asciiTheme="minorHAnsi" w:hAnsiTheme="minorHAnsi" w:cstheme="minorHAnsi"/>
          <w:sz w:val="22"/>
          <w:szCs w:val="22"/>
        </w:rPr>
        <w:t xml:space="preserve"> courrier postal à l’adresse suivante :</w:t>
      </w:r>
      <w:r w:rsidRPr="0069697C">
        <w:rPr>
          <w:rFonts w:asciiTheme="minorHAnsi" w:hAnsiTheme="minorHAnsi" w:cstheme="minorHAnsi"/>
          <w:color w:val="auto"/>
          <w:sz w:val="22"/>
          <w:szCs w:val="22"/>
        </w:rPr>
        <w:t xml:space="preserve"> </w:t>
      </w:r>
      <w:r w:rsidRPr="0069697C">
        <w:rPr>
          <w:rFonts w:asciiTheme="minorHAnsi" w:hAnsiTheme="minorHAnsi" w:cstheme="minorHAnsi"/>
          <w:color w:val="5B9BD5" w:themeColor="accent1"/>
          <w:sz w:val="22"/>
          <w:szCs w:val="22"/>
        </w:rPr>
        <w:t>[le porteur de projet inscrit ici une adresse postale à laquelle le patient peut s’adresser]</w:t>
      </w:r>
    </w:p>
    <w:p w:rsidR="00652501" w:rsidRPr="0069697C" w:rsidRDefault="00652501" w:rsidP="00652501">
      <w:pPr>
        <w:pStyle w:val="Default"/>
        <w:jc w:val="both"/>
        <w:rPr>
          <w:rFonts w:asciiTheme="minorHAnsi" w:hAnsiTheme="minorHAnsi" w:cstheme="minorHAnsi"/>
          <w:sz w:val="22"/>
          <w:szCs w:val="22"/>
        </w:rPr>
      </w:pPr>
    </w:p>
    <w:p w:rsidR="00652501" w:rsidRPr="0069697C" w:rsidRDefault="00652501" w:rsidP="00652501">
      <w:pPr>
        <w:pStyle w:val="Default"/>
        <w:jc w:val="both"/>
        <w:rPr>
          <w:rFonts w:asciiTheme="minorHAnsi" w:hAnsiTheme="minorHAnsi" w:cstheme="minorHAnsi"/>
          <w:color w:val="auto"/>
          <w:sz w:val="22"/>
          <w:szCs w:val="22"/>
        </w:rPr>
      </w:pPr>
    </w:p>
    <w:p w:rsidR="00652501" w:rsidRPr="0069697C" w:rsidRDefault="00652501" w:rsidP="00652501">
      <w:pPr>
        <w:pStyle w:val="Default"/>
        <w:jc w:val="both"/>
        <w:rPr>
          <w:rFonts w:asciiTheme="minorHAnsi" w:hAnsiTheme="minorHAnsi" w:cstheme="minorHAnsi"/>
          <w:color w:val="auto"/>
          <w:sz w:val="22"/>
          <w:szCs w:val="22"/>
        </w:rPr>
      </w:pPr>
    </w:p>
    <w:p w:rsidR="00652501" w:rsidRPr="0069697C" w:rsidRDefault="00652501" w:rsidP="00652501">
      <w:pPr>
        <w:pStyle w:val="Default"/>
        <w:jc w:val="both"/>
        <w:rPr>
          <w:rFonts w:asciiTheme="minorHAnsi" w:hAnsiTheme="minorHAnsi" w:cstheme="minorHAnsi"/>
          <w:color w:val="auto"/>
          <w:sz w:val="22"/>
          <w:szCs w:val="22"/>
        </w:rPr>
      </w:pPr>
      <w:r w:rsidRPr="0069697C">
        <w:rPr>
          <w:rFonts w:asciiTheme="minorHAnsi" w:hAnsiTheme="minorHAnsi" w:cstheme="minorHAnsi"/>
          <w:color w:val="auto"/>
          <w:sz w:val="22"/>
          <w:szCs w:val="22"/>
        </w:rPr>
        <w:t xml:space="preserve">Vous pouvez introduire une réclamation auprès de la Commission nationale de l’informatique et des libertés (CNIL), 3, place de Fontenoy </w:t>
      </w:r>
      <w:r w:rsidRPr="0069697C">
        <w:rPr>
          <w:rFonts w:asciiTheme="minorHAnsi" w:hAnsiTheme="minorHAnsi" w:cstheme="minorHAnsi"/>
          <w:sz w:val="22"/>
          <w:szCs w:val="22"/>
        </w:rPr>
        <w:t>TSA 80715</w:t>
      </w:r>
      <w:r w:rsidRPr="0069697C">
        <w:rPr>
          <w:rFonts w:asciiTheme="minorHAnsi" w:hAnsiTheme="minorHAnsi" w:cstheme="minorHAnsi"/>
          <w:color w:val="auto"/>
          <w:sz w:val="22"/>
          <w:szCs w:val="22"/>
        </w:rPr>
        <w:t xml:space="preserve"> 75334 Paris Cedex 07. </w:t>
      </w:r>
    </w:p>
    <w:p w:rsidR="00E97B6A" w:rsidRDefault="00E97B6A"/>
    <w:sectPr w:rsidR="00E97B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485" w:rsidRDefault="000D3485" w:rsidP="00652501">
      <w:r>
        <w:separator/>
      </w:r>
    </w:p>
  </w:endnote>
  <w:endnote w:type="continuationSeparator" w:id="0">
    <w:p w:rsidR="000D3485" w:rsidRDefault="000D3485" w:rsidP="0065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485" w:rsidRDefault="000D3485" w:rsidP="00652501">
      <w:r>
        <w:separator/>
      </w:r>
    </w:p>
  </w:footnote>
  <w:footnote w:type="continuationSeparator" w:id="0">
    <w:p w:rsidR="000D3485" w:rsidRDefault="000D3485" w:rsidP="00652501">
      <w:r>
        <w:continuationSeparator/>
      </w:r>
    </w:p>
  </w:footnote>
  <w:footnote w:id="1">
    <w:p w:rsidR="00A5616A" w:rsidRDefault="00A5616A">
      <w:pPr>
        <w:pStyle w:val="Notedebasdepage"/>
      </w:pPr>
      <w:r>
        <w:rPr>
          <w:rStyle w:val="Appelnotedebasdep"/>
        </w:rPr>
        <w:footnoteRef/>
      </w:r>
      <w:r>
        <w:t xml:space="preserve"> </w:t>
      </w:r>
      <w:r w:rsidRPr="00276F3B">
        <w:rPr>
          <w:sz w:val="18"/>
          <w:szCs w:val="18"/>
        </w:rPr>
        <w:t>https://solidarites-sante.gouv.fr/systeme-de-sante-et-medico-social/parcours-des-patients-et-des-usagers/article-51-lfss-2018-innovations-organisationnelles-pour-la-transformation-du/article-51</w:t>
      </w:r>
    </w:p>
  </w:footnote>
  <w:footnote w:id="2">
    <w:p w:rsidR="00A5616A" w:rsidRDefault="00A5616A">
      <w:pPr>
        <w:pStyle w:val="Notedebasdepage"/>
      </w:pPr>
      <w:r>
        <w:rPr>
          <w:rStyle w:val="Appelnotedebasdep"/>
        </w:rPr>
        <w:footnoteRef/>
      </w:r>
      <w:r>
        <w:t xml:space="preserve"> L’article 51 de la loi de financement de la sécurité sociale pour 2018 impose l’évaluation de toutes les expérimentations autorisées.</w:t>
      </w:r>
    </w:p>
  </w:footnote>
  <w:footnote w:id="3">
    <w:p w:rsidR="00A5616A" w:rsidRDefault="00A5616A">
      <w:pPr>
        <w:pStyle w:val="Notedebasdepage"/>
      </w:pPr>
      <w:r>
        <w:rPr>
          <w:rStyle w:val="Appelnotedebasdep"/>
        </w:rPr>
        <w:footnoteRef/>
      </w:r>
      <w:r>
        <w:t xml:space="preserve"> Il ne sera jamais possible de vous identifier directement à partir des données traitées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1BE"/>
    <w:multiLevelType w:val="hybridMultilevel"/>
    <w:tmpl w:val="4658F6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E83B2A"/>
    <w:multiLevelType w:val="hybridMultilevel"/>
    <w:tmpl w:val="01A43F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01"/>
    <w:rsid w:val="000D3485"/>
    <w:rsid w:val="000D602C"/>
    <w:rsid w:val="000E06C4"/>
    <w:rsid w:val="001273C6"/>
    <w:rsid w:val="0014149E"/>
    <w:rsid w:val="001E7B59"/>
    <w:rsid w:val="00290A9A"/>
    <w:rsid w:val="00290F21"/>
    <w:rsid w:val="002A29F7"/>
    <w:rsid w:val="002C2ECD"/>
    <w:rsid w:val="002E0167"/>
    <w:rsid w:val="00337938"/>
    <w:rsid w:val="003A21E9"/>
    <w:rsid w:val="003E2B22"/>
    <w:rsid w:val="00414621"/>
    <w:rsid w:val="004170A7"/>
    <w:rsid w:val="00423A60"/>
    <w:rsid w:val="004627D2"/>
    <w:rsid w:val="004859E2"/>
    <w:rsid w:val="00486AA1"/>
    <w:rsid w:val="004A0CF9"/>
    <w:rsid w:val="00507ED5"/>
    <w:rsid w:val="00522FBE"/>
    <w:rsid w:val="005235B9"/>
    <w:rsid w:val="0052543A"/>
    <w:rsid w:val="005347DF"/>
    <w:rsid w:val="00617C4D"/>
    <w:rsid w:val="00652501"/>
    <w:rsid w:val="00655716"/>
    <w:rsid w:val="00662188"/>
    <w:rsid w:val="00663EF9"/>
    <w:rsid w:val="00731264"/>
    <w:rsid w:val="00745316"/>
    <w:rsid w:val="007B2BF2"/>
    <w:rsid w:val="007C3899"/>
    <w:rsid w:val="007C57E8"/>
    <w:rsid w:val="008237BD"/>
    <w:rsid w:val="008C30FD"/>
    <w:rsid w:val="008C4DF6"/>
    <w:rsid w:val="008E5AED"/>
    <w:rsid w:val="009579F1"/>
    <w:rsid w:val="0096752A"/>
    <w:rsid w:val="00981B83"/>
    <w:rsid w:val="009919E2"/>
    <w:rsid w:val="00992D4E"/>
    <w:rsid w:val="009E383E"/>
    <w:rsid w:val="00A23A1C"/>
    <w:rsid w:val="00A5616A"/>
    <w:rsid w:val="00A84F0C"/>
    <w:rsid w:val="00AB06E9"/>
    <w:rsid w:val="00AC5EAF"/>
    <w:rsid w:val="00B03E28"/>
    <w:rsid w:val="00B54F5F"/>
    <w:rsid w:val="00BC64F0"/>
    <w:rsid w:val="00C22D42"/>
    <w:rsid w:val="00C464EF"/>
    <w:rsid w:val="00CB12E8"/>
    <w:rsid w:val="00CB3B50"/>
    <w:rsid w:val="00CD056C"/>
    <w:rsid w:val="00CD1845"/>
    <w:rsid w:val="00D24C29"/>
    <w:rsid w:val="00D3724F"/>
    <w:rsid w:val="00DA6BC3"/>
    <w:rsid w:val="00DB6CEB"/>
    <w:rsid w:val="00E12526"/>
    <w:rsid w:val="00E32BEA"/>
    <w:rsid w:val="00E734A0"/>
    <w:rsid w:val="00E97B6A"/>
    <w:rsid w:val="00EA139C"/>
    <w:rsid w:val="00EB2CEB"/>
    <w:rsid w:val="00EB5EC6"/>
    <w:rsid w:val="00EC42EF"/>
    <w:rsid w:val="00F35ADE"/>
    <w:rsid w:val="00F46885"/>
    <w:rsid w:val="00F51F65"/>
    <w:rsid w:val="00F737E6"/>
    <w:rsid w:val="00F74936"/>
    <w:rsid w:val="00F86AE3"/>
    <w:rsid w:val="00F96A21"/>
    <w:rsid w:val="00FA307D"/>
    <w:rsid w:val="00FB1458"/>
    <w:rsid w:val="00FE69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67E5"/>
  <w15:docId w15:val="{F767EC6C-8851-48DF-A3FF-A1B13135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standard"/>
    <w:qFormat/>
    <w:rsid w:val="00652501"/>
    <w:pPr>
      <w:spacing w:after="0" w:line="240" w:lineRule="auto"/>
    </w:pPr>
    <w:rPr>
      <w:rFonts w:ascii="Times New Roman" w:eastAsia="Times New Roman" w:hAnsi="Times New Roman" w:cs="Times New Roman"/>
      <w:sz w:val="24"/>
      <w:szCs w:val="24"/>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exte intro++"/>
    <w:link w:val="SansinterligneCar"/>
    <w:autoRedefine/>
    <w:uiPriority w:val="1"/>
    <w:qFormat/>
    <w:rsid w:val="00652501"/>
    <w:pPr>
      <w:spacing w:after="0"/>
      <w:ind w:left="714"/>
      <w:jc w:val="both"/>
    </w:pPr>
    <w:rPr>
      <w:rFonts w:ascii="Calibri" w:eastAsia="Calibri" w:hAnsi="Calibri" w:cs="Calibri"/>
      <w:b/>
      <w:iCs/>
      <w:color w:val="ED7D31" w:themeColor="accent2"/>
      <w:sz w:val="20"/>
      <w:szCs w:val="20"/>
      <w:lang w:eastAsia="fr-FR"/>
    </w:rPr>
  </w:style>
  <w:style w:type="character" w:customStyle="1" w:styleId="SansinterligneCar">
    <w:name w:val="Sans interligne Car"/>
    <w:aliases w:val="Texte intro++ Car"/>
    <w:basedOn w:val="Policepardfaut"/>
    <w:link w:val="Sansinterligne"/>
    <w:uiPriority w:val="1"/>
    <w:rsid w:val="00652501"/>
    <w:rPr>
      <w:rFonts w:ascii="Calibri" w:eastAsia="Calibri" w:hAnsi="Calibri" w:cs="Calibri"/>
      <w:b/>
      <w:iCs/>
      <w:color w:val="ED7D31" w:themeColor="accent2"/>
      <w:sz w:val="20"/>
      <w:szCs w:val="20"/>
      <w:lang w:eastAsia="fr-FR"/>
    </w:rPr>
  </w:style>
  <w:style w:type="paragraph" w:styleId="Notedebasdepage">
    <w:name w:val="footnote text"/>
    <w:aliases w:val="fn,FT,ft,SD Footnote Text,Footnote Text AG,Fußnotentextf,Note de bas de page Car Car,Note de bas de page Car Car Car Car Car,Note de bas de page Car Car Car Car,Note de bas de page Car Car Car,stile 1,Footnote1,Footnote2"/>
    <w:basedOn w:val="Normal"/>
    <w:link w:val="NotedebasdepageCar"/>
    <w:uiPriority w:val="99"/>
    <w:unhideWhenUsed/>
    <w:qFormat/>
    <w:rsid w:val="00652501"/>
    <w:rPr>
      <w:rFonts w:ascii="Calibri" w:hAnsi="Calibri" w:cstheme="majorHAnsi"/>
      <w:iCs/>
      <w:sz w:val="16"/>
      <w:szCs w:val="20"/>
      <w:lang w:val="fr-FR"/>
    </w:rPr>
  </w:style>
  <w:style w:type="character" w:customStyle="1" w:styleId="NotedebasdepageCar">
    <w:name w:val="Note de bas de page Car"/>
    <w:aliases w:val="fn Car,FT Car,ft Car,SD Footnote Text Car,Footnote Text AG Car,Fußnotentextf Car,Note de bas de page Car Car Car1,Note de bas de page Car Car Car Car Car Car,Note de bas de page Car Car Car Car Car1,stile 1 Car,Footnote1 Car"/>
    <w:basedOn w:val="Policepardfaut"/>
    <w:link w:val="Notedebasdepage"/>
    <w:uiPriority w:val="99"/>
    <w:rsid w:val="00652501"/>
    <w:rPr>
      <w:rFonts w:ascii="Calibri" w:eastAsia="Times New Roman" w:hAnsi="Calibri" w:cstheme="majorHAnsi"/>
      <w:iCs/>
      <w:sz w:val="16"/>
      <w:szCs w:val="20"/>
      <w:lang w:eastAsia="fr-FR"/>
    </w:rPr>
  </w:style>
  <w:style w:type="character" w:styleId="Appelnotedebasdep">
    <w:name w:val="footnote reference"/>
    <w:aliases w:val="fr,Footnote Reference Superscript,Footnote symbol,Voetnootverwijzing,Times 10 Point,Exposant 3 Point,Footnote Reference Number,Footnote reference number,Ref,de nota al pie,note TESI,SUPERS,EN Footnote Reference,footnote ref,FR"/>
    <w:basedOn w:val="Policepardfaut"/>
    <w:link w:val="SUPERSCharCharCharCharCharCharCharChar"/>
    <w:uiPriority w:val="99"/>
    <w:unhideWhenUsed/>
    <w:qFormat/>
    <w:rsid w:val="00652501"/>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Appelnotedebasdep"/>
    <w:uiPriority w:val="99"/>
    <w:rsid w:val="00652501"/>
    <w:pPr>
      <w:tabs>
        <w:tab w:val="left" w:pos="907"/>
      </w:tabs>
      <w:spacing w:before="60" w:after="160" w:line="240" w:lineRule="exact"/>
      <w:jc w:val="both"/>
    </w:pPr>
    <w:rPr>
      <w:rFonts w:asciiTheme="minorHAnsi" w:eastAsiaTheme="minorHAnsi" w:hAnsiTheme="minorHAnsi" w:cstheme="minorBidi"/>
      <w:sz w:val="22"/>
      <w:szCs w:val="22"/>
      <w:vertAlign w:val="superscript"/>
      <w:lang w:val="fr-FR" w:eastAsia="en-US"/>
    </w:rPr>
  </w:style>
  <w:style w:type="paragraph" w:customStyle="1" w:styleId="Default">
    <w:name w:val="Default"/>
    <w:rsid w:val="00652501"/>
    <w:pPr>
      <w:autoSpaceDE w:val="0"/>
      <w:autoSpaceDN w:val="0"/>
      <w:adjustRightInd w:val="0"/>
      <w:spacing w:after="0" w:line="240" w:lineRule="auto"/>
    </w:pPr>
    <w:rPr>
      <w:rFonts w:ascii="Segoe UI" w:eastAsia="Calibri" w:hAnsi="Segoe UI" w:cs="Segoe UI"/>
      <w:color w:val="000000"/>
      <w:sz w:val="24"/>
      <w:szCs w:val="24"/>
      <w:lang w:eastAsia="fr-FR"/>
    </w:rPr>
  </w:style>
  <w:style w:type="paragraph" w:styleId="Textedebulles">
    <w:name w:val="Balloon Text"/>
    <w:basedOn w:val="Normal"/>
    <w:link w:val="TextedebullesCar"/>
    <w:uiPriority w:val="99"/>
    <w:semiHidden/>
    <w:unhideWhenUsed/>
    <w:rsid w:val="0052543A"/>
    <w:rPr>
      <w:rFonts w:ascii="Tahoma" w:hAnsi="Tahoma" w:cs="Tahoma"/>
      <w:sz w:val="16"/>
      <w:szCs w:val="16"/>
    </w:rPr>
  </w:style>
  <w:style w:type="character" w:customStyle="1" w:styleId="TextedebullesCar">
    <w:name w:val="Texte de bulles Car"/>
    <w:basedOn w:val="Policepardfaut"/>
    <w:link w:val="Textedebulles"/>
    <w:uiPriority w:val="99"/>
    <w:semiHidden/>
    <w:rsid w:val="0052543A"/>
    <w:rPr>
      <w:rFonts w:ascii="Tahoma" w:eastAsia="Times New Roman" w:hAnsi="Tahoma" w:cs="Tahoma"/>
      <w:sz w:val="16"/>
      <w:szCs w:val="16"/>
      <w:lang w:val="fr-BE" w:eastAsia="fr-FR"/>
    </w:rPr>
  </w:style>
  <w:style w:type="character" w:styleId="Marquedecommentaire">
    <w:name w:val="annotation reference"/>
    <w:basedOn w:val="Policepardfaut"/>
    <w:uiPriority w:val="99"/>
    <w:semiHidden/>
    <w:unhideWhenUsed/>
    <w:rsid w:val="00745316"/>
    <w:rPr>
      <w:sz w:val="16"/>
      <w:szCs w:val="16"/>
    </w:rPr>
  </w:style>
  <w:style w:type="paragraph" w:styleId="Commentaire">
    <w:name w:val="annotation text"/>
    <w:basedOn w:val="Normal"/>
    <w:link w:val="CommentaireCar"/>
    <w:uiPriority w:val="99"/>
    <w:semiHidden/>
    <w:unhideWhenUsed/>
    <w:rsid w:val="00745316"/>
    <w:rPr>
      <w:sz w:val="20"/>
      <w:szCs w:val="20"/>
    </w:rPr>
  </w:style>
  <w:style w:type="character" w:customStyle="1" w:styleId="CommentaireCar">
    <w:name w:val="Commentaire Car"/>
    <w:basedOn w:val="Policepardfaut"/>
    <w:link w:val="Commentaire"/>
    <w:uiPriority w:val="99"/>
    <w:semiHidden/>
    <w:rsid w:val="00745316"/>
    <w:rPr>
      <w:rFonts w:ascii="Times New Roman" w:eastAsia="Times New Roman" w:hAnsi="Times New Roman" w:cs="Times New Roman"/>
      <w:sz w:val="20"/>
      <w:szCs w:val="20"/>
      <w:lang w:val="fr-BE" w:eastAsia="fr-FR"/>
    </w:rPr>
  </w:style>
  <w:style w:type="paragraph" w:styleId="Objetducommentaire">
    <w:name w:val="annotation subject"/>
    <w:basedOn w:val="Commentaire"/>
    <w:next w:val="Commentaire"/>
    <w:link w:val="ObjetducommentaireCar"/>
    <w:uiPriority w:val="99"/>
    <w:semiHidden/>
    <w:unhideWhenUsed/>
    <w:rsid w:val="00745316"/>
    <w:rPr>
      <w:b/>
      <w:bCs/>
    </w:rPr>
  </w:style>
  <w:style w:type="character" w:customStyle="1" w:styleId="ObjetducommentaireCar">
    <w:name w:val="Objet du commentaire Car"/>
    <w:basedOn w:val="CommentaireCar"/>
    <w:link w:val="Objetducommentaire"/>
    <w:uiPriority w:val="99"/>
    <w:semiHidden/>
    <w:rsid w:val="00745316"/>
    <w:rPr>
      <w:rFonts w:ascii="Times New Roman" w:eastAsia="Times New Roman" w:hAnsi="Times New Roman" w:cs="Times New Roman"/>
      <w:b/>
      <w:bCs/>
      <w:sz w:val="20"/>
      <w:szCs w:val="20"/>
      <w:lang w:val="fr-BE" w:eastAsia="fr-FR"/>
    </w:rPr>
  </w:style>
  <w:style w:type="paragraph" w:styleId="Notedefin">
    <w:name w:val="endnote text"/>
    <w:basedOn w:val="Normal"/>
    <w:link w:val="NotedefinCar"/>
    <w:uiPriority w:val="99"/>
    <w:semiHidden/>
    <w:unhideWhenUsed/>
    <w:rsid w:val="0096752A"/>
    <w:rPr>
      <w:sz w:val="20"/>
      <w:szCs w:val="20"/>
    </w:rPr>
  </w:style>
  <w:style w:type="character" w:customStyle="1" w:styleId="NotedefinCar">
    <w:name w:val="Note de fin Car"/>
    <w:basedOn w:val="Policepardfaut"/>
    <w:link w:val="Notedefin"/>
    <w:uiPriority w:val="99"/>
    <w:semiHidden/>
    <w:rsid w:val="0096752A"/>
    <w:rPr>
      <w:rFonts w:ascii="Times New Roman" w:eastAsia="Times New Roman" w:hAnsi="Times New Roman" w:cs="Times New Roman"/>
      <w:sz w:val="20"/>
      <w:szCs w:val="20"/>
      <w:lang w:val="fr-BE" w:eastAsia="fr-FR"/>
    </w:rPr>
  </w:style>
  <w:style w:type="character" w:styleId="Appeldenotedefin">
    <w:name w:val="endnote reference"/>
    <w:basedOn w:val="Policepardfaut"/>
    <w:uiPriority w:val="99"/>
    <w:semiHidden/>
    <w:unhideWhenUsed/>
    <w:rsid w:val="00967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FA1F-76AD-4FF6-9C74-0749A88F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4606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PESONEL, Elise (DREES/OSAM/LABSANTE)</dc:creator>
  <cp:lastModifiedBy>CHAPON, Michel (DGOS/DIRECTION/DIR)</cp:lastModifiedBy>
  <cp:revision>1</cp:revision>
  <dcterms:created xsi:type="dcterms:W3CDTF">2022-09-16T08:22:00Z</dcterms:created>
  <dcterms:modified xsi:type="dcterms:W3CDTF">2022-09-16T08:22:00Z</dcterms:modified>
</cp:coreProperties>
</file>